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дошкольное образовательное учреждение</w:t>
      </w: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25 «Солнышко»</w:t>
      </w: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(ГКДОУ д/с № 25 «Солнышко»)</w:t>
      </w:r>
    </w:p>
    <w:p w:rsidR="003D2A6E" w:rsidRDefault="003D2A6E" w:rsidP="003D2A6E">
      <w:pPr>
        <w:tabs>
          <w:tab w:val="left" w:pos="5655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tabs>
          <w:tab w:val="left" w:pos="5655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tabs>
          <w:tab w:val="left" w:pos="5655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8669D4">
      <w:pPr>
        <w:tabs>
          <w:tab w:val="left" w:pos="5655"/>
          <w:tab w:val="left" w:pos="5812"/>
          <w:tab w:val="left" w:pos="7080"/>
        </w:tabs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СОГЛАСОВАНО              </w:t>
      </w:r>
      <w:r w:rsidR="0086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86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F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3D2A6E" w:rsidRDefault="003D2A6E" w:rsidP="00866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="0086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6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</w:p>
    <w:p w:rsidR="003D2A6E" w:rsidRDefault="003D2A6E" w:rsidP="00866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ГКДОУ д/с № 25 «Солнышко»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6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86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ГКДОУ д/с № 25 «Солнышко»</w:t>
      </w:r>
    </w:p>
    <w:p w:rsidR="003D2A6E" w:rsidRDefault="000F37F1" w:rsidP="008669D4">
      <w:pPr>
        <w:tabs>
          <w:tab w:val="left" w:pos="567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29</w:t>
      </w:r>
      <w:r w:rsidR="00CD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 .2024 г. № </w:t>
      </w:r>
      <w:r w:rsidR="008669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6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6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29.03.2024 г. №</w:t>
      </w:r>
      <w:r w:rsidR="0086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01-19/59-1</w:t>
      </w:r>
    </w:p>
    <w:p w:rsidR="003D2A6E" w:rsidRDefault="003D2A6E" w:rsidP="003D2A6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F1" w:rsidRDefault="000F37F1" w:rsidP="003D2A6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E" w:rsidRDefault="003D2A6E" w:rsidP="003D2A6E">
      <w:pPr>
        <w:tabs>
          <w:tab w:val="left" w:pos="399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2A6E" w:rsidRDefault="003D2A6E" w:rsidP="000F37F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</w:p>
    <w:p w:rsidR="000F37F1" w:rsidRDefault="003D2A6E" w:rsidP="000F37F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результатах самообследования</w:t>
      </w:r>
    </w:p>
    <w:p w:rsidR="003D2A6E" w:rsidRDefault="003D2A6E" w:rsidP="000F37F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Государственного казенного дошкольного</w:t>
      </w:r>
    </w:p>
    <w:p w:rsidR="003D2A6E" w:rsidRDefault="003D2A6E" w:rsidP="000F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образовательного учреждения</w:t>
      </w:r>
    </w:p>
    <w:p w:rsidR="003D2A6E" w:rsidRDefault="003D2A6E" w:rsidP="000F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детского сада № 25 «Солнышко»</w:t>
      </w:r>
    </w:p>
    <w:p w:rsidR="003D2A6E" w:rsidRDefault="00D07D2F" w:rsidP="000F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2023</w:t>
      </w:r>
      <w:r w:rsidR="003D2A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3D2A6E" w:rsidRDefault="003D2A6E" w:rsidP="000F3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0F3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tabs>
          <w:tab w:val="left" w:pos="6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D2F" w:rsidRDefault="00D07D2F" w:rsidP="008A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Байконур,</w:t>
      </w:r>
    </w:p>
    <w:p w:rsidR="003D2A6E" w:rsidRDefault="00D07D2F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3D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Самообследование ГКДОУ д/с № 25 «Солнышко» проводится на основании следующих нормативных документов и локальных актов: </w:t>
      </w:r>
    </w:p>
    <w:p w:rsidR="000F37F1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«Об образовании в Российской Федерации» № 273-ФЗ от 29.12.2012г «Об образовании в Российской Федерации» </w:t>
      </w:r>
      <w:r w:rsidR="00C46EB8">
        <w:rPr>
          <w:rFonts w:ascii="Times New Roman" w:eastAsia="Calibri" w:hAnsi="Times New Roman" w:cs="Times New Roman"/>
          <w:sz w:val="28"/>
          <w:szCs w:val="28"/>
        </w:rPr>
        <w:br/>
      </w:r>
      <w:r w:rsidRPr="00C46EB8">
        <w:rPr>
          <w:rFonts w:ascii="Times New Roman" w:eastAsia="Calibri" w:hAnsi="Times New Roman" w:cs="Times New Roman"/>
          <w:sz w:val="28"/>
          <w:szCs w:val="28"/>
        </w:rPr>
        <w:t>с изменениями от 2</w:t>
      </w:r>
      <w:r w:rsidR="000F37F1" w:rsidRPr="00C46EB8">
        <w:rPr>
          <w:rFonts w:ascii="Times New Roman" w:eastAsia="Calibri" w:hAnsi="Times New Roman" w:cs="Times New Roman"/>
          <w:sz w:val="28"/>
          <w:szCs w:val="28"/>
        </w:rPr>
        <w:t>5 декабря 2023 года;</w:t>
      </w:r>
    </w:p>
    <w:p w:rsidR="00AA7236" w:rsidRPr="00C46EB8" w:rsidRDefault="000F37F1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- Порядок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 проведения самообследования образовате</w:t>
      </w:r>
      <w:r w:rsidRPr="00C46EB8">
        <w:rPr>
          <w:rFonts w:ascii="Times New Roman" w:eastAsia="Calibri" w:hAnsi="Times New Roman" w:cs="Times New Roman"/>
          <w:sz w:val="28"/>
          <w:szCs w:val="28"/>
        </w:rPr>
        <w:t>льной организацией, утверждённый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</w:t>
      </w:r>
      <w:r w:rsidRPr="00C46EB8">
        <w:rPr>
          <w:rFonts w:ascii="Times New Roman" w:eastAsia="Calibri" w:hAnsi="Times New Roman" w:cs="Times New Roman"/>
          <w:sz w:val="28"/>
          <w:szCs w:val="28"/>
        </w:rPr>
        <w:t>тва образования и науки РФ № 462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 от 14 июня 2013</w:t>
      </w:r>
      <w:r w:rsidR="005F7945" w:rsidRPr="00C46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EB8">
        <w:rPr>
          <w:rFonts w:ascii="Times New Roman" w:eastAsia="Calibri" w:hAnsi="Times New Roman" w:cs="Times New Roman"/>
          <w:sz w:val="28"/>
          <w:szCs w:val="28"/>
        </w:rPr>
        <w:t>г</w:t>
      </w:r>
      <w:r w:rsidR="005F7945" w:rsidRPr="00C46EB8">
        <w:rPr>
          <w:rFonts w:ascii="Times New Roman" w:eastAsia="Calibri" w:hAnsi="Times New Roman" w:cs="Times New Roman"/>
          <w:sz w:val="28"/>
          <w:szCs w:val="28"/>
        </w:rPr>
        <w:t>.</w:t>
      </w: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 с изменениями 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>от 14 декабря 2017 г.</w:t>
      </w:r>
      <w:r w:rsidR="00AA7236" w:rsidRPr="00C46E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7236" w:rsidRPr="00C46EB8" w:rsidRDefault="00AA7236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- Постановление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№662 </w:t>
      </w:r>
      <w:r w:rsidR="00C46EB8">
        <w:rPr>
          <w:rFonts w:ascii="Times New Roman" w:eastAsia="Calibri" w:hAnsi="Times New Roman" w:cs="Times New Roman"/>
          <w:sz w:val="28"/>
          <w:szCs w:val="28"/>
        </w:rPr>
        <w:br/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от 5 августа 2013 г. «Об осуществлении мониторинга системы </w:t>
      </w:r>
      <w:r w:rsidR="000F37F1" w:rsidRPr="00C46EB8">
        <w:rPr>
          <w:rFonts w:ascii="Times New Roman" w:eastAsia="Calibri" w:hAnsi="Times New Roman" w:cs="Times New Roman"/>
          <w:sz w:val="28"/>
          <w:szCs w:val="28"/>
        </w:rPr>
        <w:t>образования» с</w:t>
      </w: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 изменениями на 24 марта 2022 г</w:t>
      </w:r>
      <w:r w:rsidR="005F7945" w:rsidRPr="00C46EB8">
        <w:rPr>
          <w:rFonts w:ascii="Times New Roman" w:eastAsia="Calibri" w:hAnsi="Times New Roman" w:cs="Times New Roman"/>
          <w:sz w:val="28"/>
          <w:szCs w:val="28"/>
        </w:rPr>
        <w:t>.</w:t>
      </w:r>
      <w:r w:rsidRPr="00C46E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2A6E" w:rsidRPr="00C46EB8" w:rsidRDefault="00AA7236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- Устав</w:t>
      </w:r>
      <w:r w:rsidR="000F37F1" w:rsidRPr="00C46EB8">
        <w:rPr>
          <w:rFonts w:ascii="Times New Roman" w:eastAsia="Calibri" w:hAnsi="Times New Roman" w:cs="Times New Roman"/>
          <w:sz w:val="28"/>
          <w:szCs w:val="28"/>
        </w:rPr>
        <w:t xml:space="preserve"> ГКДОУ д/с</w:t>
      </w: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 №25 «Солнышко» регламентирующий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 содержание и порядок </w:t>
      </w:r>
      <w:r w:rsidRPr="00C46EB8">
        <w:rPr>
          <w:rFonts w:ascii="Times New Roman" w:eastAsia="Calibri" w:hAnsi="Times New Roman" w:cs="Times New Roman"/>
          <w:sz w:val="28"/>
          <w:szCs w:val="28"/>
        </w:rPr>
        <w:t>проведения внутреннего контроля;</w:t>
      </w:r>
    </w:p>
    <w:p w:rsidR="00AA7236" w:rsidRPr="00C46EB8" w:rsidRDefault="003D2A6E" w:rsidP="00C46E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- Постановление Правительства Российской Федерации №582 </w:t>
      </w:r>
      <w:r w:rsidR="00C46EB8">
        <w:rPr>
          <w:rFonts w:ascii="Times New Roman" w:eastAsia="Calibri" w:hAnsi="Times New Roman" w:cs="Times New Roman"/>
          <w:sz w:val="28"/>
          <w:szCs w:val="28"/>
        </w:rPr>
        <w:br/>
      </w:r>
      <w:r w:rsidRPr="00C46EB8">
        <w:rPr>
          <w:rFonts w:ascii="Times New Roman" w:eastAsia="Calibri" w:hAnsi="Times New Roman" w:cs="Times New Roman"/>
          <w:sz w:val="28"/>
          <w:szCs w:val="28"/>
        </w:rPr>
        <w:t>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</w:t>
      </w:r>
      <w:r w:rsidR="00BB75A4" w:rsidRPr="00C46EB8">
        <w:rPr>
          <w:rFonts w:ascii="Times New Roman" w:eastAsia="Calibri" w:hAnsi="Times New Roman" w:cs="Times New Roman"/>
          <w:sz w:val="28"/>
          <w:szCs w:val="28"/>
        </w:rPr>
        <w:t>б образовательной организации»;</w:t>
      </w:r>
    </w:p>
    <w:p w:rsidR="00AA7236" w:rsidRPr="00C46EB8" w:rsidRDefault="00AA7236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-Приказ Министерства образования и науки РФ № 462 от 14 июня 2013г с изменениями согласно Приказу Минобразования России </w:t>
      </w:r>
      <w:r w:rsidR="00C46EB8">
        <w:rPr>
          <w:rFonts w:ascii="Times New Roman" w:eastAsia="Calibri" w:hAnsi="Times New Roman" w:cs="Times New Roman"/>
          <w:sz w:val="28"/>
          <w:szCs w:val="28"/>
        </w:rPr>
        <w:br/>
      </w:r>
      <w:r w:rsidRPr="00C46EB8">
        <w:rPr>
          <w:rFonts w:ascii="Times New Roman" w:eastAsia="Calibri" w:hAnsi="Times New Roman" w:cs="Times New Roman"/>
          <w:sz w:val="28"/>
          <w:szCs w:val="28"/>
        </w:rPr>
        <w:t>от 14 декабря 2017 г. № 1218, Постановлением Правительства Российской Феде</w:t>
      </w:r>
      <w:r w:rsidR="00BB75A4" w:rsidRPr="00C46EB8">
        <w:rPr>
          <w:rFonts w:ascii="Times New Roman" w:eastAsia="Calibri" w:hAnsi="Times New Roman" w:cs="Times New Roman"/>
          <w:sz w:val="28"/>
          <w:szCs w:val="28"/>
        </w:rPr>
        <w:t>рации №662 от 5 августа 2013 г.;</w:t>
      </w:r>
    </w:p>
    <w:p w:rsidR="008A49A0" w:rsidRPr="00C46EB8" w:rsidRDefault="008A49A0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- Положение </w:t>
      </w:r>
      <w:r w:rsidR="00844F34" w:rsidRPr="00C46EB8">
        <w:rPr>
          <w:rFonts w:ascii="Times New Roman" w:eastAsia="Calibri" w:hAnsi="Times New Roman" w:cs="Times New Roman"/>
          <w:sz w:val="28"/>
          <w:szCs w:val="28"/>
        </w:rPr>
        <w:t>о порядке проведения самообследования ГКДОУ д/с №25 «Солнышко»</w:t>
      </w:r>
      <w:r w:rsidR="00BB75A4" w:rsidRPr="00C46EB8">
        <w:rPr>
          <w:rFonts w:ascii="Times New Roman" w:eastAsia="Calibri" w:hAnsi="Times New Roman" w:cs="Times New Roman"/>
          <w:sz w:val="28"/>
          <w:szCs w:val="28"/>
        </w:rPr>
        <w:t xml:space="preserve"> от 09.01.20</w:t>
      </w:r>
      <w:r w:rsidR="0097270D">
        <w:rPr>
          <w:rFonts w:ascii="Times New Roman" w:eastAsia="Calibri" w:hAnsi="Times New Roman" w:cs="Times New Roman"/>
          <w:sz w:val="28"/>
          <w:szCs w:val="28"/>
        </w:rPr>
        <w:t>2</w:t>
      </w:r>
      <w:r w:rsidR="00BB75A4" w:rsidRPr="00C46EB8">
        <w:rPr>
          <w:rFonts w:ascii="Times New Roman" w:eastAsia="Calibri" w:hAnsi="Times New Roman" w:cs="Times New Roman"/>
          <w:sz w:val="28"/>
          <w:szCs w:val="28"/>
        </w:rPr>
        <w:t>4 г.;</w:t>
      </w:r>
    </w:p>
    <w:p w:rsidR="00AA7236" w:rsidRPr="00C46EB8" w:rsidRDefault="00AA7236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- Приказ о порядке подготовки и организации проведения самообследования ГКДОУ д/с № 25 «Солнышко» № 01-19/09</w:t>
      </w:r>
      <w:r w:rsidR="00931525" w:rsidRPr="00C46EB8">
        <w:rPr>
          <w:rFonts w:ascii="Times New Roman" w:eastAsia="Calibri" w:hAnsi="Times New Roman" w:cs="Times New Roman"/>
          <w:sz w:val="28"/>
          <w:szCs w:val="28"/>
        </w:rPr>
        <w:t>-1</w:t>
      </w: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 от 09.01.24 г.</w:t>
      </w:r>
      <w:r w:rsidR="008A49A0" w:rsidRPr="00C46E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A6E" w:rsidRPr="00C46EB8" w:rsidRDefault="003D2A6E" w:rsidP="00C46E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6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Информационная открытость образовательной организации определена ст.29 Федерального закона от 29.12.2012 г. № 273-ФЗ «Об образовании </w:t>
      </w:r>
      <w:r w:rsidR="00C46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C46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Российской Федерации» и пунктом 3 Правил размещения на официальном сайте образовательной организации и информационно-телекоммуникаци</w:t>
      </w:r>
      <w:r w:rsidR="00AA7236" w:rsidRPr="00C46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онной сети «Интернет» и формата </w:t>
      </w:r>
      <w:r w:rsidRPr="00C46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Pr="00C46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информации </w:t>
      </w:r>
      <w:r w:rsidRPr="00C46EB8">
        <w:rPr>
          <w:rFonts w:ascii="Times New Roman" w:eastAsia="Calibri" w:hAnsi="Times New Roman" w:cs="Times New Roman"/>
          <w:sz w:val="28"/>
          <w:szCs w:val="28"/>
        </w:rPr>
        <w:t>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</w:t>
      </w:r>
      <w:proofErr w:type="gramEnd"/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</w:t>
      </w:r>
      <w:r w:rsidR="00AA7236" w:rsidRPr="00C46EB8">
        <w:rPr>
          <w:rFonts w:ascii="Times New Roman" w:eastAsia="Calibri" w:hAnsi="Times New Roman" w:cs="Times New Roman"/>
          <w:sz w:val="28"/>
          <w:szCs w:val="28"/>
        </w:rPr>
        <w:t>льных данных" с изменениями от 1 марта</w:t>
      </w:r>
      <w:r w:rsidR="008A49A0" w:rsidRPr="00C46EB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A7236" w:rsidRPr="00C46EB8">
        <w:rPr>
          <w:rFonts w:ascii="Times New Roman" w:eastAsia="Calibri" w:hAnsi="Times New Roman" w:cs="Times New Roman"/>
          <w:sz w:val="28"/>
          <w:szCs w:val="28"/>
        </w:rPr>
        <w:t>3</w:t>
      </w: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образовательных организаций.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b/>
          <w:sz w:val="28"/>
          <w:szCs w:val="28"/>
        </w:rPr>
        <w:t>Цель самообследования</w:t>
      </w: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629C3" w:rsidRPr="00C46EB8" w:rsidRDefault="00C629C3" w:rsidP="00C46E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 Обеспечение доступности и открытости информации о деятельности ДОУ.</w:t>
      </w:r>
    </w:p>
    <w:p w:rsidR="00C629C3" w:rsidRPr="00C46EB8" w:rsidRDefault="00C629C3" w:rsidP="00C46E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 Получение объективной информации о состоянии образовательной деятельности в дошкольном образовательном учреждении.</w:t>
      </w:r>
    </w:p>
    <w:p w:rsidR="003D2A6E" w:rsidRPr="00C46EB8" w:rsidRDefault="00C629C3" w:rsidP="00C46E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ab/>
      </w:r>
      <w:r w:rsidRPr="00C46EB8">
        <w:rPr>
          <w:rFonts w:ascii="Times New Roman" w:hAnsi="Times New Roman" w:cs="Times New Roman"/>
          <w:sz w:val="28"/>
          <w:szCs w:val="28"/>
          <w:shd w:val="clear" w:color="auto" w:fill="FFFFFF"/>
        </w:rPr>
        <w:t>3. Подготовка отчета о результате самообследования.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b/>
          <w:sz w:val="28"/>
          <w:szCs w:val="28"/>
        </w:rPr>
        <w:t>Задачи самообследования</w:t>
      </w: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-получение объективной информации о состоянии образовательного процесса в образовательной организации; 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-выявление положительных и отрицательных тенденций в образовательной деятельности; 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-установление причин возникновения проблем и поиск их устранения. 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В процессе самообследования проводится оценка: </w:t>
      </w:r>
    </w:p>
    <w:p w:rsidR="003D2A6E" w:rsidRPr="00C46EB8" w:rsidRDefault="00115F58" w:rsidP="00C46EB8">
      <w:pPr>
        <w:pStyle w:val="af2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О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бразовательной деятельности; </w:t>
      </w:r>
    </w:p>
    <w:p w:rsidR="003D2A6E" w:rsidRPr="00C46EB8" w:rsidRDefault="00115F58" w:rsidP="00C46EB8">
      <w:pPr>
        <w:pStyle w:val="af2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С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истемы управления организацией; </w:t>
      </w:r>
    </w:p>
    <w:p w:rsidR="003D2A6E" w:rsidRPr="00C46EB8" w:rsidRDefault="00115F58" w:rsidP="00C46EB8">
      <w:pPr>
        <w:pStyle w:val="af2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С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одержания и качества образовательного процесса организации; </w:t>
      </w:r>
    </w:p>
    <w:p w:rsidR="003D2A6E" w:rsidRPr="00C46EB8" w:rsidRDefault="00115F58" w:rsidP="00C46EB8">
      <w:pPr>
        <w:pStyle w:val="af2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t>К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ачества кадрового, программно-методического обеспечения, материально-технической базы; — функционирования внутренней системы оценки качества образования; </w:t>
      </w:r>
    </w:p>
    <w:p w:rsidR="003D2A6E" w:rsidRPr="00C46EB8" w:rsidRDefault="00115F58" w:rsidP="00C46EB8">
      <w:pPr>
        <w:pStyle w:val="af2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>нализ показателей деятельности учреждения, подлежащей самообследованию.</w:t>
      </w:r>
    </w:p>
    <w:p w:rsidR="005E58BF" w:rsidRPr="00C46EB8" w:rsidRDefault="005E58BF" w:rsidP="00C46EB8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EB8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2627"/>
        <w:gridCol w:w="6700"/>
      </w:tblGrid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дошкольное образовательное учреждение детский сад № 25 «Солнышко» </w:t>
            </w:r>
          </w:p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(ГКДОУ д/с № 25 «Солнышко»)</w:t>
            </w:r>
          </w:p>
        </w:tc>
      </w:tr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от 15.06.2018 г.</w:t>
            </w:r>
          </w:p>
        </w:tc>
      </w:tr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г. Байконур, 7 мкр, № 4а</w:t>
            </w:r>
          </w:p>
        </w:tc>
      </w:tr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5-25-45, 5-22-87</w:t>
            </w:r>
          </w:p>
        </w:tc>
      </w:tr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dssolnyshko</w:t>
            </w:r>
            <w:proofErr w:type="spellEnd"/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25@</w:t>
            </w:r>
            <w:r w:rsidRPr="00C46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6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ФИО заведующего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Зимакова Лидия Дмитриевна</w:t>
            </w:r>
          </w:p>
        </w:tc>
      </w:tr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города Байконур</w:t>
            </w:r>
          </w:p>
        </w:tc>
      </w:tr>
      <w:tr w:rsidR="005E58BF" w:rsidRPr="00C46EB8" w:rsidTr="003C5FAB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BF" w:rsidRPr="00C46EB8" w:rsidRDefault="005E58BF" w:rsidP="00C46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B8">
              <w:rPr>
                <w:rFonts w:ascii="Times New Roman" w:hAnsi="Times New Roman" w:cs="Times New Roman"/>
                <w:sz w:val="28"/>
                <w:szCs w:val="28"/>
              </w:rPr>
              <w:t xml:space="preserve">Серия РО № 017746 Регистрационный № ББК 000022 </w:t>
            </w:r>
            <w:proofErr w:type="gramStart"/>
            <w:r w:rsidRPr="00C46EB8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End"/>
            <w:r w:rsidRPr="00C46EB8">
              <w:rPr>
                <w:rFonts w:ascii="Times New Roman" w:hAnsi="Times New Roman" w:cs="Times New Roman"/>
                <w:sz w:val="28"/>
                <w:szCs w:val="28"/>
              </w:rPr>
              <w:t xml:space="preserve"> от 28.10.2016 (бессрочно)</w:t>
            </w:r>
          </w:p>
        </w:tc>
      </w:tr>
    </w:tbl>
    <w:p w:rsidR="005E58BF" w:rsidRPr="00C46EB8" w:rsidRDefault="003C5FAB" w:rsidP="00C46EB8">
      <w:pPr>
        <w:pStyle w:val="17PRIL-txt"/>
        <w:spacing w:line="360" w:lineRule="auto"/>
        <w:ind w:firstLine="708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Государственное казенное</w:t>
      </w:r>
      <w:r w:rsidR="005E58BF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дошкольное образовательное учреждение </w:t>
      </w: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детский сад №25 «Солнышко» </w:t>
      </w:r>
      <w:r w:rsidR="005E58BF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(далее – Детский сад) расположено в жилом районе города вдали от производящих предприятий и торговых мест. Здание Детского сада построено по типовому проекту</w:t>
      </w: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1988 года. Проектная наполняемость на 275 мест. Общая площадь здания 3721,2</w:t>
      </w:r>
      <w:r w:rsidR="005E58BF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 кв. м, из них площадь помещений, используемых непосредственно для нужд</w:t>
      </w: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образовательного процесса, 1567,9</w:t>
      </w:r>
      <w:r w:rsidR="005E58BF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 кв. м.</w:t>
      </w:r>
    </w:p>
    <w:p w:rsidR="005E58BF" w:rsidRPr="00C46EB8" w:rsidRDefault="005E58BF" w:rsidP="00C46EB8">
      <w:pPr>
        <w:pStyle w:val="17PRIL-txt"/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Цель деятельности Детского сада – осуществление образовательной деятельности </w:t>
      </w:r>
      <w:bookmarkStart w:id="0" w:name="_GoBack"/>
      <w:bookmarkEnd w:id="0"/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по реализации образовательных программ дошкольного образования.</w:t>
      </w:r>
    </w:p>
    <w:p w:rsidR="005E58BF" w:rsidRPr="00C46EB8" w:rsidRDefault="005E58BF" w:rsidP="00C46EB8">
      <w:pPr>
        <w:pStyle w:val="17PRIL-txt"/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5E58BF" w:rsidRDefault="005E58BF" w:rsidP="00C46EB8">
      <w:pPr>
        <w:pStyle w:val="17PRIL-txt"/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Режим работы Детского сада: рабочая неделя – пятидневная, с понедельника по пятницу. Длительность пребывания детей в группах – 12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 часов. Режим работы групп – с 7:00 до 19</w:t>
      </w: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:00.</w:t>
      </w:r>
    </w:p>
    <w:p w:rsidR="008669D4" w:rsidRDefault="008669D4" w:rsidP="00C46EB8">
      <w:pPr>
        <w:pStyle w:val="17PRIL-txt"/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</w:p>
    <w:p w:rsidR="008669D4" w:rsidRPr="00C46EB8" w:rsidRDefault="008669D4" w:rsidP="00C46EB8">
      <w:pPr>
        <w:pStyle w:val="17PRIL-txt"/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</w:p>
    <w:p w:rsidR="005E58BF" w:rsidRPr="00C46EB8" w:rsidRDefault="005E58BF" w:rsidP="00C46E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E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3D2A6E" w:rsidRPr="00C46EB8" w:rsidRDefault="005E58BF" w:rsidP="00C46E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EB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D2A6E" w:rsidRPr="00C46EB8">
        <w:rPr>
          <w:rFonts w:ascii="Times New Roman" w:eastAsia="Calibri" w:hAnsi="Times New Roman" w:cs="Times New Roman"/>
          <w:b/>
          <w:sz w:val="28"/>
          <w:szCs w:val="28"/>
        </w:rPr>
        <w:t>.Система управления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A6E" w:rsidRPr="00C46EB8">
        <w:rPr>
          <w:rFonts w:ascii="Times New Roman" w:eastAsia="Calibri" w:hAnsi="Times New Roman" w:cs="Times New Roman"/>
          <w:b/>
          <w:sz w:val="28"/>
          <w:szCs w:val="28"/>
        </w:rPr>
        <w:t>образовательного учреждения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Структурные подразделения соответствуют функциональ</w:t>
      </w:r>
      <w:r w:rsidR="00971D4A"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ным задачам и Уставу ГКДОУ д/с </w:t>
      </w:r>
      <w:r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25 «Солнышко». Управление детским садом строится на принципах единоначалия и самоуправления. Управленческая система представлена персональными и коллегиальными органами управления. 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8"/>
          <w:szCs w:val="28"/>
          <w:lang w:eastAsia="ru-RU"/>
        </w:rPr>
      </w:pPr>
      <w:proofErr w:type="gramStart"/>
      <w:r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Непосредственное управление детским садом осуществляет </w:t>
      </w:r>
      <w:r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прошедший аттестацию </w:t>
      </w:r>
      <w:r w:rsidR="002034A1" w:rsidRPr="00C46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Зимакова Лидия Дмитриевна</w:t>
      </w:r>
      <w:r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4453B"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назначена</w:t>
      </w:r>
      <w:r w:rsidR="002034A1"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должность 22</w:t>
      </w:r>
      <w:r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34A1"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 приказом </w:t>
      </w:r>
      <w:r w:rsidR="0054453B"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Управления</w:t>
      </w:r>
      <w:r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образованием </w:t>
      </w:r>
      <w:r w:rsidR="0054453B"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>№19/03/19-46</w:t>
      </w:r>
      <w:r w:rsidR="002034A1"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4453B" w:rsidRPr="00C46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34A1"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заведующий</w:t>
      </w:r>
      <w:r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планирует и организует образовательный процесс, осуществляет контроль за его ходом и результатами, проводит подбор заместителей заведующего, определяет должностные обязанности, осуществляет расстановку кадров, устанавливает штатное расписание, зачисляет в ГКДОУ и</w:t>
      </w:r>
      <w:r w:rsidR="0054453B"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распределяет воспитанников </w:t>
      </w:r>
      <w:r w:rsid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54453B"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группам, издаёт</w:t>
      </w:r>
      <w:proofErr w:type="gramEnd"/>
      <w:r w:rsidRPr="00C46E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приказы и распоряжения в пределах своей компетенции</w:t>
      </w:r>
      <w:r w:rsidRPr="00C46EB8">
        <w:rPr>
          <w:rFonts w:ascii="Times New Roman" w:eastAsia="Calibri" w:hAnsi="Times New Roman" w:cs="Times New Roman"/>
          <w:color w:val="FF00FF"/>
          <w:sz w:val="28"/>
          <w:szCs w:val="28"/>
          <w:lang w:eastAsia="ru-RU"/>
        </w:rPr>
        <w:t xml:space="preserve">.  </w:t>
      </w:r>
    </w:p>
    <w:p w:rsidR="003D2A6E" w:rsidRPr="00C46EB8" w:rsidRDefault="00A101B3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CD0B6D" w:rsidRPr="00C46EB8">
        <w:rPr>
          <w:rFonts w:ascii="Times New Roman" w:eastAsia="Calibri" w:hAnsi="Times New Roman" w:cs="Times New Roman"/>
          <w:b/>
          <w:sz w:val="28"/>
          <w:szCs w:val="28"/>
        </w:rPr>
        <w:t xml:space="preserve">аместитель </w:t>
      </w:r>
      <w:r w:rsidR="003D2A6E" w:rsidRPr="00C46EB8">
        <w:rPr>
          <w:rFonts w:ascii="Times New Roman" w:eastAsia="Calibri" w:hAnsi="Times New Roman" w:cs="Times New Roman"/>
          <w:b/>
          <w:sz w:val="28"/>
          <w:szCs w:val="28"/>
        </w:rPr>
        <w:t>зав</w:t>
      </w:r>
      <w:r w:rsidR="00CD0B6D" w:rsidRPr="00C46EB8">
        <w:rPr>
          <w:rFonts w:ascii="Times New Roman" w:eastAsia="Calibri" w:hAnsi="Times New Roman" w:cs="Times New Roman"/>
          <w:b/>
          <w:sz w:val="28"/>
          <w:szCs w:val="28"/>
        </w:rPr>
        <w:t>едующего (по воспитательной и методической работе)</w:t>
      </w:r>
      <w:r w:rsidR="004A693C" w:rsidRPr="00C46EB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="004A693C" w:rsidRPr="00C46EB8">
        <w:rPr>
          <w:rFonts w:ascii="Times New Roman" w:eastAsia="Calibri" w:hAnsi="Times New Roman" w:cs="Times New Roman"/>
          <w:b/>
          <w:sz w:val="28"/>
          <w:szCs w:val="28"/>
        </w:rPr>
        <w:t>Каипова</w:t>
      </w:r>
      <w:proofErr w:type="spellEnd"/>
      <w:r w:rsidR="004A693C" w:rsidRPr="00C46E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A693C" w:rsidRPr="00C46EB8">
        <w:rPr>
          <w:rFonts w:ascii="Times New Roman" w:eastAsia="Calibri" w:hAnsi="Times New Roman" w:cs="Times New Roman"/>
          <w:b/>
          <w:sz w:val="28"/>
          <w:szCs w:val="28"/>
        </w:rPr>
        <w:t>Айнура</w:t>
      </w:r>
      <w:proofErr w:type="spellEnd"/>
      <w:r w:rsidR="004A693C" w:rsidRPr="00C46E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A693C" w:rsidRPr="00C46EB8">
        <w:rPr>
          <w:rFonts w:ascii="Times New Roman" w:eastAsia="Calibri" w:hAnsi="Times New Roman" w:cs="Times New Roman"/>
          <w:b/>
          <w:sz w:val="28"/>
          <w:szCs w:val="28"/>
        </w:rPr>
        <w:t>Алдабргеновна</w:t>
      </w:r>
      <w:proofErr w:type="spellEnd"/>
      <w:r w:rsidRPr="00C46EB8">
        <w:rPr>
          <w:rFonts w:ascii="Times New Roman" w:eastAsia="Calibri" w:hAnsi="Times New Roman" w:cs="Times New Roman"/>
          <w:sz w:val="28"/>
          <w:szCs w:val="28"/>
        </w:rPr>
        <w:t xml:space="preserve">, назначена на должность </w:t>
      </w:r>
      <w:r w:rsidR="00CD0B6D" w:rsidRPr="00C46EB8">
        <w:rPr>
          <w:rFonts w:ascii="Times New Roman" w:eastAsia="Calibri" w:hAnsi="Times New Roman" w:cs="Times New Roman"/>
          <w:sz w:val="28"/>
          <w:szCs w:val="28"/>
        </w:rPr>
        <w:br/>
      </w:r>
      <w:r w:rsidRPr="00C46EB8">
        <w:rPr>
          <w:rFonts w:ascii="Times New Roman" w:eastAsia="Calibri" w:hAnsi="Times New Roman" w:cs="Times New Roman"/>
          <w:sz w:val="28"/>
          <w:szCs w:val="28"/>
        </w:rPr>
        <w:t>10 января 2022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54453B" w:rsidRPr="00C46EB8">
        <w:rPr>
          <w:rFonts w:ascii="Times New Roman" w:eastAsia="Calibri" w:hAnsi="Times New Roman" w:cs="Times New Roman"/>
          <w:sz w:val="28"/>
          <w:szCs w:val="28"/>
        </w:rPr>
        <w:t>п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>риказ</w:t>
      </w:r>
      <w:r w:rsidR="0054453B" w:rsidRPr="00C46EB8">
        <w:rPr>
          <w:rFonts w:ascii="Times New Roman" w:eastAsia="Calibri" w:hAnsi="Times New Roman" w:cs="Times New Roman"/>
          <w:sz w:val="28"/>
          <w:szCs w:val="28"/>
        </w:rPr>
        <w:t>ом заведующего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 № 03-07/03-1</w:t>
      </w:r>
      <w:r w:rsidR="0068716E" w:rsidRPr="00C46EB8">
        <w:rPr>
          <w:rFonts w:ascii="Times New Roman" w:eastAsia="Calibri" w:hAnsi="Times New Roman" w:cs="Times New Roman"/>
          <w:sz w:val="28"/>
          <w:szCs w:val="28"/>
        </w:rPr>
        <w:t xml:space="preserve"> от 12.01.2022г</w:t>
      </w:r>
      <w:r w:rsidR="003D2A6E" w:rsidRPr="00C46E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453B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учебно-воспитательный процесс в ДОУ, руководит его развитием, организует текущее и перспективное планирование </w:t>
      </w:r>
      <w:r w:rsidR="006871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педагогического коллектива</w:t>
      </w:r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координирует работу </w:t>
      </w:r>
      <w:r w:rsidR="006871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1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учебных планов и программ, организует разработку необходимой учебно-методической документации, осуществляет систематический контроль за качеством образовательного и</w:t>
      </w:r>
      <w:proofErr w:type="gramEnd"/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процесса, </w:t>
      </w:r>
      <w:r w:rsidR="006871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</w:t>
      </w:r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молодыми педагогами.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6D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июня 2023 года </w:t>
      </w:r>
      <w:proofErr w:type="spellStart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Каипова</w:t>
      </w:r>
      <w:proofErr w:type="spellEnd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CD0B6D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</w:t>
      </w:r>
      <w:r w:rsidR="00CD0B6D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5EC2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ребенком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июля 2023 года </w:t>
      </w:r>
      <w:r w:rsidR="00CD0B6D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исполняет обязанности заместителя заведующего (по воспитательной и методической работе)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Голованова Елена Тамоновна</w:t>
      </w:r>
      <w:r w:rsidR="00CD0B6D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совмещения с основной должностью инструктора по физической культуре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A6E" w:rsidRPr="00C46EB8" w:rsidRDefault="0068716E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Заместитель заведующего</w:t>
      </w:r>
      <w:r w:rsidR="003D2A6E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4D7A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D2A6E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хозяйственной работе</w:t>
      </w:r>
      <w:r w:rsidR="009E4D7A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D2A6E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3D2A6E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Досниязова</w:t>
      </w:r>
      <w:proofErr w:type="spellEnd"/>
      <w:r w:rsidR="003D2A6E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D2A6E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Карима</w:t>
      </w:r>
      <w:proofErr w:type="spellEnd"/>
      <w:r w:rsidR="003D2A6E" w:rsidRPr="00C46E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2A6E" w:rsidRPr="00C46EB8">
        <w:rPr>
          <w:rFonts w:ascii="Times New Roman" w:eastAsia="Calibri" w:hAnsi="Times New Roman" w:cs="Times New Roman"/>
          <w:b/>
          <w:bCs/>
          <w:sz w:val="28"/>
          <w:szCs w:val="28"/>
        </w:rPr>
        <w:t>Кеншиликовна</w:t>
      </w:r>
      <w:r w:rsidR="003D2A6E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назначена на должность 02.12.2013 года приказом заведующего </w:t>
      </w:r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02.12.2013г. № 80/К. О</w:t>
      </w:r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руководство хозяйственной деятельностью дошкольного учреждения, следит за обслуживанием и надлежащим состоянием здания, бесперебойным функционированием всех коммуникаций, контролирует рациональное расходование материалов и финансовых средств, руководит работами по благоустройству, озеленению и уборке территории, координирует работу подчиненных служб, своевременно заключает необходимые договоры</w:t>
      </w:r>
      <w:proofErr w:type="gramEnd"/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proofErr w:type="gramStart"/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2A6E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текущего ремонта.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Досниязова К.К. </w:t>
      </w:r>
      <w:proofErr w:type="gramStart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уволена</w:t>
      </w:r>
      <w:proofErr w:type="gramEnd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собственному желанию в 04.09.2023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1F6825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05.09.2023 временно исполняет обязанности заместителя заведующего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хозяйственной работе) </w:t>
      </w:r>
      <w:proofErr w:type="spellStart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Дуйсенбаева</w:t>
      </w:r>
      <w:proofErr w:type="spellEnd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Гулмира</w:t>
      </w:r>
      <w:proofErr w:type="spellEnd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Беркинбайкызы</w:t>
      </w:r>
      <w:proofErr w:type="spellEnd"/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совмещения с основной должностью кастелянши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заведующего </w:t>
      </w:r>
      <w:r w:rsidR="009E4D7A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безопасности</w:t>
      </w:r>
      <w:r w:rsidR="009E4D7A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Хусаинов </w:t>
      </w:r>
      <w:proofErr w:type="spellStart"/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Болат</w:t>
      </w:r>
      <w:proofErr w:type="spellEnd"/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Аманжолович</w:t>
      </w:r>
      <w:proofErr w:type="spellEnd"/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 на должность 13.12.2019 г.</w:t>
      </w:r>
      <w:r w:rsidR="002034A1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работу </w:t>
      </w:r>
      <w:r w:rsid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безопасности, антитеррористической защищенности, противодействию экстремизму, противопожарной безопасности, электробезопасности, предупреждению производственного травматизма, соблюдению внутреннего режима и поддержанию общественной дисциплины.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сформированы коллегиальные органы управления: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 работников</w:t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представляет полномочия работников учреждения.</w:t>
      </w:r>
    </w:p>
    <w:p w:rsidR="003D2A6E" w:rsidRPr="00C46EB8" w:rsidRDefault="003D2A6E" w:rsidP="00C46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</w:t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– постоянно действующий коллегиальный орган управления педагогической деятельностью учреждения. </w:t>
      </w:r>
    </w:p>
    <w:p w:rsidR="009E4D7A" w:rsidRPr="00C46EB8" w:rsidRDefault="009E4D7A" w:rsidP="00C46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родителей </w:t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представляет родительскую общественность.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коллегиальных органов управления осуществляется </w:t>
      </w:r>
      <w:r w:rsid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Общем собрании работников, Положением о Педагогическом совете, Положением о Совете родителей.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органом работников является действующий в учреждении с 2003 г. </w:t>
      </w:r>
      <w:r w:rsidR="009E4D7A"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профсоюзный комитет ГКДОУ д/с №25 «Солнышко». </w:t>
      </w:r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профсоюзного комитета ГКДОУ д/с №25 «Солнышко» является Айтпамбетова Баян Курбашовна </w:t>
      </w:r>
      <w:proofErr w:type="gramStart"/>
      <w:r w:rsidR="005F7945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 w:rsidR="009E4D7A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голосования общим собранием работников.</w:t>
      </w:r>
    </w:p>
    <w:p w:rsidR="003D2A6E" w:rsidRDefault="003D2A6E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образовательного учреждения и система его управления</w:t>
      </w:r>
    </w:p>
    <w:p w:rsidR="003D2A6E" w:rsidRDefault="009E4D7A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933F" wp14:editId="35EFC788">
                <wp:simplePos x="0" y="0"/>
                <wp:positionH relativeFrom="column">
                  <wp:posOffset>271587</wp:posOffset>
                </wp:positionH>
                <wp:positionV relativeFrom="paragraph">
                  <wp:posOffset>138154</wp:posOffset>
                </wp:positionV>
                <wp:extent cx="2757694" cy="469127"/>
                <wp:effectExtent l="0" t="0" r="2413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694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D075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  <w:p w:rsidR="00C46EB8" w:rsidRDefault="00C46EB8" w:rsidP="00D075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ГКДОУ д/с №25 «Солнышко»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1.4pt;margin-top:10.9pt;width:217.1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">
                <v:textbox>
                  <w:txbxContent>
                    <w:p w:rsidR="00C46EB8" w:rsidRDefault="00C46EB8" w:rsidP="00D075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</w:t>
                      </w:r>
                    </w:p>
                    <w:p w:rsidR="00C46EB8" w:rsidRDefault="00C46EB8" w:rsidP="00D075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ГКДОУ д/с №25 «Солнышко»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F0AE5" wp14:editId="0181ADF0">
                <wp:simplePos x="0" y="0"/>
                <wp:positionH relativeFrom="column">
                  <wp:posOffset>4525535</wp:posOffset>
                </wp:positionH>
                <wp:positionV relativeFrom="paragraph">
                  <wp:posOffset>138153</wp:posOffset>
                </wp:positionV>
                <wp:extent cx="1573750" cy="580445"/>
                <wp:effectExtent l="0" t="0" r="26670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75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3D2A6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Органы общественного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356.35pt;margin-top:10.9pt;width:123.9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">
                <v:textbox>
                  <w:txbxContent>
                    <w:p w:rsidR="00C46EB8" w:rsidRDefault="00C46EB8" w:rsidP="003D2A6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Органы общественного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D2A6E" w:rsidRDefault="009E4D7A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79EFB" wp14:editId="6F8AC139">
                <wp:simplePos x="0" y="0"/>
                <wp:positionH relativeFrom="column">
                  <wp:posOffset>3022738</wp:posOffset>
                </wp:positionH>
                <wp:positionV relativeFrom="paragraph">
                  <wp:posOffset>145608</wp:posOffset>
                </wp:positionV>
                <wp:extent cx="1494238" cy="0"/>
                <wp:effectExtent l="38100" t="76200" r="29845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2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38pt;margin-top:11.45pt;width:11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3D2A6E" w:rsidRDefault="00D07511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E4C81" wp14:editId="2F19CEAD">
                <wp:simplePos x="0" y="0"/>
                <wp:positionH relativeFrom="column">
                  <wp:posOffset>4525010</wp:posOffset>
                </wp:positionH>
                <wp:positionV relativeFrom="paragraph">
                  <wp:posOffset>192405</wp:posOffset>
                </wp:positionV>
                <wp:extent cx="0" cy="2321560"/>
                <wp:effectExtent l="0" t="0" r="19050" b="215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1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56.3pt;margin-top:15.15pt;width:0;height:1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5ED53" wp14:editId="013E4DA4">
                <wp:simplePos x="0" y="0"/>
                <wp:positionH relativeFrom="column">
                  <wp:posOffset>3016885</wp:posOffset>
                </wp:positionH>
                <wp:positionV relativeFrom="paragraph">
                  <wp:posOffset>105410</wp:posOffset>
                </wp:positionV>
                <wp:extent cx="0" cy="51435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7.55pt;margin-top:8.3pt;width:0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pc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540CD" wp14:editId="6C03E977">
                <wp:simplePos x="0" y="0"/>
                <wp:positionH relativeFrom="column">
                  <wp:posOffset>2199695</wp:posOffset>
                </wp:positionH>
                <wp:positionV relativeFrom="paragraph">
                  <wp:posOffset>106791</wp:posOffset>
                </wp:positionV>
                <wp:extent cx="0" cy="51435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3.2pt;margin-top:8.4pt;width:0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05C3C" wp14:editId="0D7F5A1E">
                <wp:simplePos x="0" y="0"/>
                <wp:positionH relativeFrom="column">
                  <wp:posOffset>353060</wp:posOffset>
                </wp:positionH>
                <wp:positionV relativeFrom="paragraph">
                  <wp:posOffset>80645</wp:posOffset>
                </wp:positionV>
                <wp:extent cx="0" cy="51435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.8pt;margin-top:6.35pt;width:0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0nYQ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0EF29" wp14:editId="43D3F5ED">
                <wp:simplePos x="0" y="0"/>
                <wp:positionH relativeFrom="column">
                  <wp:posOffset>1131570</wp:posOffset>
                </wp:positionH>
                <wp:positionV relativeFrom="paragraph">
                  <wp:posOffset>104140</wp:posOffset>
                </wp:positionV>
                <wp:extent cx="0" cy="51435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9.1pt;margin-top:8.2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ir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D2A6E" w:rsidRDefault="003D2A6E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E" w:rsidRDefault="00D07511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BDACB" wp14:editId="20157C62">
                <wp:simplePos x="0" y="0"/>
                <wp:positionH relativeFrom="column">
                  <wp:posOffset>4509632</wp:posOffset>
                </wp:positionH>
                <wp:positionV relativeFrom="paragraph">
                  <wp:posOffset>207728</wp:posOffset>
                </wp:positionV>
                <wp:extent cx="699715" cy="0"/>
                <wp:effectExtent l="0" t="76200" r="24765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5.1pt;margin-top:16.35pt;width:55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Le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72AF3" wp14:editId="2E278B83">
                <wp:simplePos x="0" y="0"/>
                <wp:positionH relativeFrom="column">
                  <wp:posOffset>-245248</wp:posOffset>
                </wp:positionH>
                <wp:positionV relativeFrom="paragraph">
                  <wp:posOffset>96410</wp:posOffset>
                </wp:positionV>
                <wp:extent cx="897476" cy="563245"/>
                <wp:effectExtent l="0" t="0" r="17145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476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Pr="00D07511" w:rsidRDefault="00C46EB8" w:rsidP="00D075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Заместитель заведующего</w:t>
                            </w:r>
                          </w:p>
                          <w:p w:rsidR="00C46EB8" w:rsidRPr="00D07511" w:rsidRDefault="00C46EB8" w:rsidP="00D075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(по ВМР)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-19.3pt;margin-top:7.6pt;width:70.6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w/UAIAAGA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">
                <v:textbox>
                  <w:txbxContent>
                    <w:p w:rsidR="00C46EB8" w:rsidRPr="00D07511" w:rsidRDefault="00C46EB8" w:rsidP="00D075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Заместитель заведующего</w:t>
                      </w:r>
                    </w:p>
                    <w:p w:rsidR="00C46EB8" w:rsidRPr="00D07511" w:rsidRDefault="00C46EB8" w:rsidP="00D075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(по ВМР)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FF542" wp14:editId="6B10C88E">
                <wp:simplePos x="0" y="0"/>
                <wp:positionH relativeFrom="column">
                  <wp:posOffset>748665</wp:posOffset>
                </wp:positionH>
                <wp:positionV relativeFrom="paragraph">
                  <wp:posOffset>96410</wp:posOffset>
                </wp:positionV>
                <wp:extent cx="937785" cy="561975"/>
                <wp:effectExtent l="0" t="0" r="1524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7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D075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Заместитель заведующего</w:t>
                            </w:r>
                          </w:p>
                          <w:p w:rsidR="00C46EB8" w:rsidRPr="00D07511" w:rsidRDefault="00C46EB8" w:rsidP="00D075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(по </w:t>
                            </w:r>
                            <w:proofErr w:type="gramStart"/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ХР</w:t>
                            </w:r>
                            <w:proofErr w:type="gramEnd"/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8.95pt;margin-top:7.6pt;width:73.8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">
                <v:textbox>
                  <w:txbxContent>
                    <w:p w:rsidR="00C46EB8" w:rsidRDefault="00C46EB8" w:rsidP="00D0751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Заместитель заведующего</w:t>
                      </w:r>
                    </w:p>
                    <w:p w:rsidR="00C46EB8" w:rsidRPr="00D07511" w:rsidRDefault="00C46EB8" w:rsidP="00D0751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(по </w:t>
                      </w:r>
                      <w:proofErr w:type="gramStart"/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ХР</w:t>
                      </w:r>
                      <w:proofErr w:type="gramEnd"/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AD8C8" wp14:editId="358B71C2">
                <wp:simplePos x="0" y="0"/>
                <wp:positionH relativeFrom="column">
                  <wp:posOffset>2887566</wp:posOffset>
                </wp:positionH>
                <wp:positionV relativeFrom="paragraph">
                  <wp:posOffset>96410</wp:posOffset>
                </wp:positionV>
                <wp:extent cx="1080770" cy="563245"/>
                <wp:effectExtent l="0" t="0" r="24130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Pr="00D07511" w:rsidRDefault="00C46EB8" w:rsidP="00D0751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27.35pt;margin-top:7.6pt;width:85.1pt;height:4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soUgIAAGE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">
                <v:textbox>
                  <w:txbxContent>
                    <w:p w:rsidR="00C46EB8" w:rsidRPr="00D07511" w:rsidRDefault="00C46EB8" w:rsidP="00D0751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Учебно-вспомогательный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7F81E" wp14:editId="7E166C2A">
                <wp:simplePos x="0" y="0"/>
                <wp:positionH relativeFrom="column">
                  <wp:posOffset>1750528</wp:posOffset>
                </wp:positionH>
                <wp:positionV relativeFrom="paragraph">
                  <wp:posOffset>96410</wp:posOffset>
                </wp:positionV>
                <wp:extent cx="1041621" cy="561975"/>
                <wp:effectExtent l="0" t="0" r="2540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621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Pr="00D07511" w:rsidRDefault="00C46EB8" w:rsidP="00D075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Заместитель заведующего</w:t>
                            </w:r>
                          </w:p>
                          <w:p w:rsidR="00C46EB8" w:rsidRPr="00D07511" w:rsidRDefault="00C46EB8" w:rsidP="00D075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(по безопасности)</w:t>
                            </w:r>
                          </w:p>
                          <w:p w:rsidR="00C46EB8" w:rsidRDefault="00C46EB8" w:rsidP="003D2A6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137.85pt;margin-top:7.6pt;width:82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WlUAIAAGEEAAAOAAAAZHJzL2Uyb0RvYy54bWysVM2O0zAQviPxDpbvNElpu9uo6WrVpQhp&#10;gZUWHsB1nMbCsc3YbVpOSFyReAQeggviZ58hfSMmTrfb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">
                <v:textbox>
                  <w:txbxContent>
                    <w:p w:rsidR="00C46EB8" w:rsidRPr="00D07511" w:rsidRDefault="00C46EB8" w:rsidP="00D0751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Заместитель заведующего</w:t>
                      </w:r>
                    </w:p>
                    <w:p w:rsidR="00C46EB8" w:rsidRPr="00D07511" w:rsidRDefault="00C46EB8" w:rsidP="00D0751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(по безопасности)</w:t>
                      </w:r>
                    </w:p>
                    <w:p w:rsidR="00C46EB8" w:rsidRDefault="00C46EB8" w:rsidP="003D2A6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4D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07C39" wp14:editId="6DEA5F03">
                <wp:simplePos x="0" y="0"/>
                <wp:positionH relativeFrom="column">
                  <wp:posOffset>5205730</wp:posOffset>
                </wp:positionH>
                <wp:positionV relativeFrom="paragraph">
                  <wp:posOffset>13335</wp:posOffset>
                </wp:positionV>
                <wp:extent cx="1104900" cy="4191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3D2A6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Общее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409.9pt;margin-top:1.05pt;width:87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">
                <v:textbox>
                  <w:txbxContent>
                    <w:p w:rsidR="00C46EB8" w:rsidRDefault="00C46EB8" w:rsidP="003D2A6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Общее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3D2A6E" w:rsidRDefault="003D2A6E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E" w:rsidRDefault="00D07511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77137" wp14:editId="169F3681">
                <wp:simplePos x="0" y="0"/>
                <wp:positionH relativeFrom="column">
                  <wp:posOffset>5205730</wp:posOffset>
                </wp:positionH>
                <wp:positionV relativeFrom="paragraph">
                  <wp:posOffset>88900</wp:posOffset>
                </wp:positionV>
                <wp:extent cx="1104900" cy="4191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3D2A6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409.9pt;margin-top:7pt;width:87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">
                <v:textbox>
                  <w:txbxContent>
                    <w:p w:rsidR="00C46EB8" w:rsidRDefault="00C46EB8" w:rsidP="003D2A6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ABF70" wp14:editId="528F1DF4">
                <wp:simplePos x="0" y="0"/>
                <wp:positionH relativeFrom="column">
                  <wp:posOffset>1139825</wp:posOffset>
                </wp:positionH>
                <wp:positionV relativeFrom="paragraph">
                  <wp:posOffset>132715</wp:posOffset>
                </wp:positionV>
                <wp:extent cx="9525" cy="447675"/>
                <wp:effectExtent l="3810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9.75pt;margin-top:10.45pt;width: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CF3A1" wp14:editId="6F9B4718">
                <wp:simplePos x="0" y="0"/>
                <wp:positionH relativeFrom="column">
                  <wp:posOffset>2318358</wp:posOffset>
                </wp:positionH>
                <wp:positionV relativeFrom="paragraph">
                  <wp:posOffset>125482</wp:posOffset>
                </wp:positionV>
                <wp:extent cx="9525" cy="447675"/>
                <wp:effectExtent l="38100" t="0" r="66675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2.55pt;margin-top:9.9pt;width:.7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35B3B" wp14:editId="22CFB57C">
                <wp:simplePos x="0" y="0"/>
                <wp:positionH relativeFrom="column">
                  <wp:posOffset>135255</wp:posOffset>
                </wp:positionH>
                <wp:positionV relativeFrom="paragraph">
                  <wp:posOffset>130175</wp:posOffset>
                </wp:positionV>
                <wp:extent cx="9525" cy="447675"/>
                <wp:effectExtent l="38100" t="0" r="6667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.65pt;margin-top:10.25pt;width: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E4D7A" w:rsidRDefault="00D07511" w:rsidP="003D2A6E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C325E" wp14:editId="79D52A05">
                <wp:simplePos x="0" y="0"/>
                <wp:positionH relativeFrom="column">
                  <wp:posOffset>4525010</wp:posOffset>
                </wp:positionH>
                <wp:positionV relativeFrom="paragraph">
                  <wp:posOffset>22860</wp:posOffset>
                </wp:positionV>
                <wp:extent cx="690880" cy="0"/>
                <wp:effectExtent l="0" t="76200" r="1397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6.3pt;margin-top:1.8pt;width:54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E4D7A" w:rsidRDefault="00D07511" w:rsidP="003D2A6E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8013F" wp14:editId="4A84B669">
                <wp:simplePos x="0" y="0"/>
                <wp:positionH relativeFrom="column">
                  <wp:posOffset>5205730</wp:posOffset>
                </wp:positionH>
                <wp:positionV relativeFrom="paragraph">
                  <wp:posOffset>147320</wp:posOffset>
                </wp:positionV>
                <wp:extent cx="1104900" cy="4191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3D2A6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409.9pt;margin-top:11.6pt;width:87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">
                <v:textbox>
                  <w:txbxContent>
                    <w:p w:rsidR="00C46EB8" w:rsidRDefault="00C46EB8" w:rsidP="003D2A6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342A0" wp14:editId="7BBFF1B4">
                <wp:simplePos x="0" y="0"/>
                <wp:positionH relativeFrom="column">
                  <wp:posOffset>1730375</wp:posOffset>
                </wp:positionH>
                <wp:positionV relativeFrom="paragraph">
                  <wp:posOffset>50165</wp:posOffset>
                </wp:positionV>
                <wp:extent cx="9525" cy="514350"/>
                <wp:effectExtent l="38100" t="0" r="666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6.25pt;margin-top:3.95pt;width: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870B8" wp14:editId="11F8ECBB">
                <wp:simplePos x="0" y="0"/>
                <wp:positionH relativeFrom="column">
                  <wp:posOffset>952500</wp:posOffset>
                </wp:positionH>
                <wp:positionV relativeFrom="paragraph">
                  <wp:posOffset>63141</wp:posOffset>
                </wp:positionV>
                <wp:extent cx="1647825" cy="0"/>
                <wp:effectExtent l="0" t="0" r="9525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75pt;margin-top:4.95pt;width:129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E8A04" wp14:editId="7E218B40">
                <wp:simplePos x="0" y="0"/>
                <wp:positionH relativeFrom="column">
                  <wp:posOffset>-245249</wp:posOffset>
                </wp:positionH>
                <wp:positionV relativeFrom="paragraph">
                  <wp:posOffset>53699</wp:posOffset>
                </wp:positionV>
                <wp:extent cx="897117" cy="476250"/>
                <wp:effectExtent l="0" t="0" r="1778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11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Pr="00D07511" w:rsidRDefault="00C46EB8" w:rsidP="00D0751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D0751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Педагогический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-19.3pt;margin-top:4.25pt;width:70.6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">
                <v:textbox>
                  <w:txbxContent>
                    <w:p w:rsidR="00C46EB8" w:rsidRPr="00D07511" w:rsidRDefault="00C46EB8" w:rsidP="00D0751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D0751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Педагогический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9E4D7A" w:rsidRDefault="00D07511" w:rsidP="003D2A6E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04622" wp14:editId="268F7B18">
                <wp:simplePos x="0" y="0"/>
                <wp:positionH relativeFrom="column">
                  <wp:posOffset>4525535</wp:posOffset>
                </wp:positionH>
                <wp:positionV relativeFrom="paragraph">
                  <wp:posOffset>116481</wp:posOffset>
                </wp:positionV>
                <wp:extent cx="690880" cy="0"/>
                <wp:effectExtent l="0" t="76200" r="1397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6.35pt;margin-top:9.15pt;width:54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6E0A1" wp14:editId="4B044532">
                <wp:simplePos x="0" y="0"/>
                <wp:positionH relativeFrom="column">
                  <wp:posOffset>1138278</wp:posOffset>
                </wp:positionH>
                <wp:positionV relativeFrom="paragraph">
                  <wp:posOffset>29017</wp:posOffset>
                </wp:positionV>
                <wp:extent cx="1194269" cy="476250"/>
                <wp:effectExtent l="0" t="0" r="2540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269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D0751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89.65pt;margin-top:2.3pt;width:94.0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">
                <v:textbox>
                  <w:txbxContent>
                    <w:p w:rsidR="00C46EB8" w:rsidRDefault="00C46EB8" w:rsidP="00D0751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3D2A6E" w:rsidRDefault="00D07511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F7EA7" wp14:editId="020AD7AA">
                <wp:simplePos x="0" y="0"/>
                <wp:positionH relativeFrom="column">
                  <wp:posOffset>5205730</wp:posOffset>
                </wp:positionH>
                <wp:positionV relativeFrom="paragraph">
                  <wp:posOffset>240030</wp:posOffset>
                </wp:positionV>
                <wp:extent cx="1104900" cy="4191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B8" w:rsidRDefault="00C46EB8" w:rsidP="003D2A6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409.9pt;margin-top:18.9pt;width:87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">
                <v:textbox>
                  <w:txbxContent>
                    <w:p w:rsidR="00C46EB8" w:rsidRDefault="00C46EB8" w:rsidP="003D2A6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3D2A6E" w:rsidRDefault="00D07511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68440" wp14:editId="152C5A74">
                <wp:simplePos x="0" y="0"/>
                <wp:positionH relativeFrom="column">
                  <wp:posOffset>4525010</wp:posOffset>
                </wp:positionH>
                <wp:positionV relativeFrom="paragraph">
                  <wp:posOffset>169766</wp:posOffset>
                </wp:positionV>
                <wp:extent cx="690880" cy="0"/>
                <wp:effectExtent l="0" t="76200" r="1397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56.3pt;margin-top:13.35pt;width:54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D2A6E" w:rsidRDefault="003D2A6E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E" w:rsidRPr="00C46EB8" w:rsidRDefault="003D2A6E" w:rsidP="003D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осуществляет свою деятельность в соответствии </w:t>
      </w:r>
      <w:r w:rsidR="001F6825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Федерации, ведется планомерная работа </w:t>
      </w:r>
      <w:r w:rsidR="001F6825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</w:t>
      </w:r>
      <w:r w:rsidR="003B60AB" w:rsidRPr="00C46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нормативно – правовой базы.</w:t>
      </w:r>
    </w:p>
    <w:p w:rsidR="003D2A6E" w:rsidRPr="00C46EB8" w:rsidRDefault="00520E57" w:rsidP="003B60AB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E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D2A6E" w:rsidRPr="00C46E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46EB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46EB8" w:rsidRPr="00C46EB8">
        <w:rPr>
          <w:rFonts w:ascii="Times New Roman" w:eastAsia="Calibri" w:hAnsi="Times New Roman" w:cs="Times New Roman"/>
          <w:b/>
          <w:sz w:val="28"/>
          <w:szCs w:val="28"/>
        </w:rPr>
        <w:t>ценка образовательной деятельности</w:t>
      </w:r>
    </w:p>
    <w:p w:rsidR="003C5FAB" w:rsidRPr="00C46EB8" w:rsidRDefault="003C5FAB" w:rsidP="003B60AB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 Детском саду организована в соответствии с Федеральным законом от 29.12.2012 № 273-ФЗ «Об 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</w:t>
      </w:r>
      <w:r w:rsidRPr="00C46EB8">
        <w:rPr>
          <w:rFonts w:ascii="Times New Roman" w:hAnsi="Times New Roman" w:cs="Times New Roman"/>
          <w:sz w:val="28"/>
          <w:szCs w:val="28"/>
        </w:rPr>
        <w:lastRenderedPageBreak/>
        <w:t>и молодежи», а с 01.03.2021 –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3C5FAB" w:rsidRPr="00C46EB8" w:rsidRDefault="003C5FAB" w:rsidP="003B60AB">
      <w:pPr>
        <w:pStyle w:val="17PRIL-txt"/>
        <w:spacing w:line="360" w:lineRule="auto"/>
        <w:ind w:firstLine="644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 ФГОС дошкольного образования, санитарно-эпидемиологическими правилами и нормативами.</w:t>
      </w:r>
    </w:p>
    <w:p w:rsidR="003C5FAB" w:rsidRPr="00C46EB8" w:rsidRDefault="003C5FAB" w:rsidP="003B60AB">
      <w:pPr>
        <w:pStyle w:val="17PRIL-txt"/>
        <w:spacing w:line="360" w:lineRule="auto"/>
        <w:ind w:firstLine="644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 xml:space="preserve">Для выполнения требований норм Федерального закона от 24.09.2022 </w:t>
      </w:r>
      <w:r w:rsidRPr="00C46EB8">
        <w:rPr>
          <w:rFonts w:ascii="Times New Roman" w:hAnsi="Times New Roman" w:cs="Times New Roman"/>
          <w:sz w:val="28"/>
          <w:szCs w:val="28"/>
        </w:rPr>
        <w:br/>
        <w:t xml:space="preserve">№ 371-ФЗ Детский сад провел организационные мероприятия по внедрению федеральной образовательной программы дошкольного образования, утвержденной приказом Минпросвещения России от 25.11.2022 № 1028 (далее – ФОП ДО), в соответствии с утвержденной дорожной картой. Для этого создали рабочую группу в составе </w:t>
      </w:r>
      <w:r w:rsidR="008B6923" w:rsidRPr="00C46EB8">
        <w:rPr>
          <w:rFonts w:ascii="Times New Roman" w:hAnsi="Times New Roman" w:cs="Times New Roman"/>
          <w:sz w:val="28"/>
          <w:szCs w:val="28"/>
        </w:rPr>
        <w:t xml:space="preserve">и.о. заместителя </w:t>
      </w:r>
      <w:r w:rsidRPr="00C46EB8">
        <w:rPr>
          <w:rFonts w:ascii="Times New Roman" w:hAnsi="Times New Roman" w:cs="Times New Roman"/>
          <w:sz w:val="28"/>
          <w:szCs w:val="28"/>
        </w:rPr>
        <w:t>заведующего</w:t>
      </w:r>
      <w:r w:rsidR="008B6923" w:rsidRPr="00C46EB8">
        <w:rPr>
          <w:rFonts w:ascii="Times New Roman" w:hAnsi="Times New Roman" w:cs="Times New Roman"/>
          <w:sz w:val="28"/>
          <w:szCs w:val="28"/>
        </w:rPr>
        <w:t xml:space="preserve"> по ВМР и воспитателей</w:t>
      </w:r>
      <w:r w:rsidRPr="00C4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FAB" w:rsidRPr="00C46EB8" w:rsidRDefault="003C5FAB" w:rsidP="003B60AB">
      <w:pPr>
        <w:pStyle w:val="17PRIL-txt"/>
        <w:spacing w:line="360" w:lineRule="auto"/>
        <w:ind w:firstLine="644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>Результаты:</w:t>
      </w:r>
    </w:p>
    <w:p w:rsidR="003C5FAB" w:rsidRPr="00C46EB8" w:rsidRDefault="003C5FAB" w:rsidP="003B60AB">
      <w:pPr>
        <w:pStyle w:val="17PRIL-bu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>утвердили новую основную образовательную программу дошкольного образования Детского сада (далее – ООП </w:t>
      </w:r>
      <w:proofErr w:type="gramStart"/>
      <w:r w:rsidRPr="00C46E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6EB8">
        <w:rPr>
          <w:rFonts w:ascii="Times New Roman" w:hAnsi="Times New Roman" w:cs="Times New Roman"/>
          <w:sz w:val="28"/>
          <w:szCs w:val="28"/>
        </w:rPr>
        <w:t>), разработанную на основе ФОП ДО, и ввели в действие с 01.09.2023;</w:t>
      </w:r>
    </w:p>
    <w:p w:rsidR="003C5FAB" w:rsidRPr="00C46EB8" w:rsidRDefault="003C5FAB" w:rsidP="003B60AB">
      <w:pPr>
        <w:pStyle w:val="17PRIL-bu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>скорректировали план-график повышения квалификации педагогических и управленческих кадров и </w:t>
      </w:r>
      <w:r w:rsidR="008B6923" w:rsidRPr="00C46EB8">
        <w:rPr>
          <w:rFonts w:ascii="Times New Roman" w:hAnsi="Times New Roman" w:cs="Times New Roman"/>
          <w:sz w:val="28"/>
          <w:szCs w:val="28"/>
        </w:rPr>
        <w:t>провели</w:t>
      </w:r>
      <w:r w:rsidRPr="00C46EB8">
        <w:rPr>
          <w:rFonts w:ascii="Times New Roman" w:hAnsi="Times New Roman" w:cs="Times New Roman"/>
          <w:sz w:val="28"/>
          <w:szCs w:val="28"/>
        </w:rPr>
        <w:t xml:space="preserve"> обучение работников по вопросам применения ФОП </w:t>
      </w:r>
      <w:proofErr w:type="gramStart"/>
      <w:r w:rsidRPr="00C46E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6EB8">
        <w:rPr>
          <w:rFonts w:ascii="Times New Roman" w:hAnsi="Times New Roman" w:cs="Times New Roman"/>
          <w:sz w:val="28"/>
          <w:szCs w:val="28"/>
        </w:rPr>
        <w:t>;</w:t>
      </w:r>
    </w:p>
    <w:p w:rsidR="003C5FAB" w:rsidRPr="00C46EB8" w:rsidRDefault="003C5FAB" w:rsidP="003B60AB">
      <w:pPr>
        <w:pStyle w:val="17PRIL-bu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>провели информационно-разъяснительную работу с родителями (законными представителями) воспитанников.</w:t>
      </w:r>
    </w:p>
    <w:p w:rsidR="003C5FAB" w:rsidRPr="00C46EB8" w:rsidRDefault="008B6923" w:rsidP="003B60AB">
      <w:pPr>
        <w:pStyle w:val="17PRIL-txt"/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Детский сад посещают 234 воспитанника в возрасте от 1,6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 до 7 ле</w:t>
      </w: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т. В Детском саду сформировано 11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 групп общеразвивающей направленности. Из них:</w:t>
      </w:r>
    </w:p>
    <w:p w:rsidR="003C5FAB" w:rsidRPr="00C46EB8" w:rsidRDefault="008B6923" w:rsidP="003B60AB">
      <w:pPr>
        <w:pStyle w:val="17PRIL-bul"/>
        <w:numPr>
          <w:ilvl w:val="0"/>
          <w:numId w:val="8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2 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группы</w:t>
      </w: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раннего возраста – 38 детей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;</w:t>
      </w:r>
    </w:p>
    <w:p w:rsidR="008B6923" w:rsidRPr="00C46EB8" w:rsidRDefault="008B6923" w:rsidP="003B60AB">
      <w:pPr>
        <w:pStyle w:val="17PRIL-bul"/>
        <w:numPr>
          <w:ilvl w:val="0"/>
          <w:numId w:val="8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3 младших группы – 59 детей;</w:t>
      </w:r>
    </w:p>
    <w:p w:rsidR="003C5FAB" w:rsidRPr="00C46EB8" w:rsidRDefault="008B6923" w:rsidP="003B60AB">
      <w:pPr>
        <w:pStyle w:val="17PRIL-bul"/>
        <w:numPr>
          <w:ilvl w:val="0"/>
          <w:numId w:val="8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2 средних группы – 48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 детей;</w:t>
      </w:r>
    </w:p>
    <w:p w:rsidR="003C5FAB" w:rsidRPr="00C46EB8" w:rsidRDefault="008B6923" w:rsidP="003B60AB">
      <w:pPr>
        <w:pStyle w:val="17PRIL-bul"/>
        <w:numPr>
          <w:ilvl w:val="0"/>
          <w:numId w:val="8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2 старших группы – 46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 детей;</w:t>
      </w:r>
    </w:p>
    <w:p w:rsidR="003C5FAB" w:rsidRPr="00C46EB8" w:rsidRDefault="008B6923" w:rsidP="003B60AB">
      <w:pPr>
        <w:pStyle w:val="17PRIL-bul"/>
        <w:numPr>
          <w:ilvl w:val="0"/>
          <w:numId w:val="8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2 подготовительные к школе группы – 43 ребенка</w:t>
      </w:r>
      <w:r w:rsidR="003C5FAB"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.</w:t>
      </w:r>
    </w:p>
    <w:p w:rsidR="003C5FAB" w:rsidRPr="00C46EB8" w:rsidRDefault="003C5FAB" w:rsidP="003B60AB">
      <w:pPr>
        <w:pStyle w:val="17PRIL-txt"/>
        <w:spacing w:before="57" w:line="360" w:lineRule="auto"/>
        <w:jc w:val="center"/>
        <w:rPr>
          <w:rStyle w:val="Bold"/>
          <w:rFonts w:ascii="Times New Roman" w:hAnsi="Times New Roman" w:cs="Times New Roman"/>
          <w:sz w:val="28"/>
          <w:szCs w:val="28"/>
        </w:rPr>
      </w:pPr>
      <w:r w:rsidRPr="00C46EB8">
        <w:rPr>
          <w:rStyle w:val="Bold"/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3C5FAB" w:rsidRPr="00C46EB8" w:rsidRDefault="003C5FAB" w:rsidP="003B60AB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3C5FAB" w:rsidRPr="00C46EB8" w:rsidRDefault="003C5FAB" w:rsidP="003B60AB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6EB8">
        <w:rPr>
          <w:rFonts w:ascii="Times New Roman" w:hAnsi="Times New Roman" w:cs="Times New Roman"/>
          <w:sz w:val="28"/>
          <w:szCs w:val="28"/>
        </w:rPr>
        <w:t xml:space="preserve">За 2,5 года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 20.12.2023. </w:t>
      </w:r>
    </w:p>
    <w:p w:rsidR="003C5FAB" w:rsidRPr="00C46EB8" w:rsidRDefault="003C5FAB" w:rsidP="003B60AB">
      <w:pPr>
        <w:pStyle w:val="17PRIL-txt"/>
        <w:spacing w:line="360" w:lineRule="auto"/>
        <w:ind w:firstLine="284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8"/>
        </w:rPr>
        <w:t>Чтобы выбрать стратегию воспитательной работы, в 2023 году проводился анализ состава семей воспитанников.</w:t>
      </w:r>
    </w:p>
    <w:p w:rsidR="00992BC2" w:rsidRPr="003B60AB" w:rsidRDefault="00992BC2" w:rsidP="003B60AB">
      <w:pPr>
        <w:pStyle w:val="17PRIL-txt"/>
        <w:spacing w:before="57" w:line="360" w:lineRule="auto"/>
        <w:jc w:val="center"/>
        <w:rPr>
          <w:rStyle w:val="propisbold"/>
          <w:rFonts w:ascii="Times New Roman" w:hAnsi="Times New Roman" w:cs="Times New Roman"/>
          <w:sz w:val="24"/>
          <w:szCs w:val="24"/>
        </w:rPr>
      </w:pPr>
      <w:r w:rsidRPr="003B60AB">
        <w:rPr>
          <w:rStyle w:val="propisbold"/>
          <w:rFonts w:ascii="Times New Roman" w:hAnsi="Times New Roman" w:cs="Times New Roman"/>
          <w:sz w:val="24"/>
          <w:szCs w:val="24"/>
        </w:rPr>
        <w:t>Характеристика семей по составу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2059"/>
        <w:gridCol w:w="4080"/>
      </w:tblGrid>
      <w:tr w:rsidR="00992BC2" w:rsidRPr="003B60AB" w:rsidTr="00C46EB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992BC2" w:rsidRPr="003B60AB" w:rsidTr="00C46EB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93,2%</w:t>
            </w:r>
          </w:p>
        </w:tc>
      </w:tr>
      <w:tr w:rsidR="00992BC2" w:rsidRPr="003B60AB" w:rsidTr="00C46EB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с матерью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992BC2" w:rsidRPr="003B60AB" w:rsidTr="00C46EB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с отцом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2BC2" w:rsidRPr="003B60AB" w:rsidTr="00C46EB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</w:tbl>
    <w:p w:rsidR="00992BC2" w:rsidRPr="003B60AB" w:rsidRDefault="00992BC2" w:rsidP="003B60AB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BC2" w:rsidRPr="003B60AB" w:rsidRDefault="00992BC2" w:rsidP="003B60AB">
      <w:pPr>
        <w:pStyle w:val="17PRIL-txt"/>
        <w:spacing w:before="170" w:line="360" w:lineRule="auto"/>
        <w:jc w:val="center"/>
        <w:rPr>
          <w:rStyle w:val="propisbold"/>
          <w:rFonts w:ascii="Times New Roman" w:hAnsi="Times New Roman" w:cs="Times New Roman"/>
          <w:sz w:val="24"/>
          <w:szCs w:val="24"/>
        </w:rPr>
      </w:pPr>
      <w:r w:rsidRPr="003B60AB">
        <w:rPr>
          <w:rStyle w:val="propisbold"/>
          <w:rFonts w:ascii="Times New Roman" w:hAnsi="Times New Roman" w:cs="Times New Roman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2097"/>
        <w:gridCol w:w="4061"/>
      </w:tblGrid>
      <w:tr w:rsidR="00992BC2" w:rsidRPr="003B60AB" w:rsidTr="00C46EB8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992BC2" w:rsidRPr="003B60AB" w:rsidTr="00C46EB8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992BC2" w:rsidRPr="003B60AB" w:rsidTr="00C46EB8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92BC2" w:rsidRPr="003B60AB" w:rsidTr="00992BC2">
        <w:trPr>
          <w:trHeight w:val="29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Три ребенка и более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92BC2" w:rsidRPr="003B60AB" w:rsidRDefault="00992BC2" w:rsidP="003B60AB">
            <w:pPr>
              <w:pStyle w:val="17PRIL-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B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992BC2" w:rsidRPr="003B60AB" w:rsidRDefault="00992BC2" w:rsidP="003B60AB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AB" w:rsidRDefault="003B60AB" w:rsidP="003B60AB">
      <w:pPr>
        <w:pStyle w:val="17PRIL-txt"/>
        <w:spacing w:line="360" w:lineRule="auto"/>
        <w:ind w:firstLine="284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5006" cy="1820849"/>
            <wp:effectExtent l="0" t="0" r="25400" b="273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854518" cy="1812897"/>
            <wp:effectExtent l="0" t="0" r="22225" b="165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2BC2" w:rsidRPr="00C46EB8" w:rsidRDefault="00992BC2" w:rsidP="003B60AB">
      <w:pPr>
        <w:pStyle w:val="17PRIL-txt"/>
        <w:spacing w:line="360" w:lineRule="auto"/>
        <w:ind w:firstLine="284"/>
        <w:rPr>
          <w:rStyle w:val="propis"/>
          <w:rFonts w:ascii="Times New Roman" w:hAnsi="Times New Roman" w:cs="Times New Roman"/>
          <w:i w:val="0"/>
          <w:sz w:val="32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3D2A6E" w:rsidRPr="00C46EB8" w:rsidRDefault="00520E57" w:rsidP="003D2A6E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4"/>
        </w:rPr>
      </w:pPr>
      <w:r w:rsidRPr="00C46EB8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3D2A6E" w:rsidRPr="00C46EB8">
        <w:rPr>
          <w:rFonts w:ascii="Times New Roman" w:eastAsia="Calibri" w:hAnsi="Times New Roman" w:cs="Times New Roman"/>
          <w:b/>
          <w:sz w:val="28"/>
          <w:szCs w:val="24"/>
        </w:rPr>
        <w:t>.1.Социальная активность и внешние связи образовательного учреждении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"/>
        <w:gridCol w:w="3075"/>
        <w:gridCol w:w="5522"/>
      </w:tblGrid>
      <w:tr w:rsidR="003D2A6E" w:rsidTr="003D2A6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ФГБУЗ ЦМСЧ ФМБА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обследование воспитанников согласно договора</w:t>
            </w:r>
          </w:p>
        </w:tc>
      </w:tr>
      <w:tr w:rsidR="003D2A6E" w:rsidTr="003D2A6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01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2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A771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ЦРТД</w:t>
            </w:r>
            <w:r w:rsidR="003D2A6E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Комарова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конкурсах</w:t>
            </w:r>
          </w:p>
        </w:tc>
      </w:tr>
      <w:tr w:rsidR="003D2A6E" w:rsidTr="003D2A6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01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2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 по ПДД, праздники, развлечения, собрания, беседы</w:t>
            </w:r>
          </w:p>
        </w:tc>
      </w:tr>
      <w:tr w:rsidR="003D2A6E" w:rsidTr="003D2A6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01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«Специальное управление ФПС № 70 МЧС России»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подготовительных групп </w:t>
            </w:r>
          </w:p>
        </w:tc>
      </w:tr>
      <w:tr w:rsidR="00011E59" w:rsidTr="003D2A6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59" w:rsidRDefault="0001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0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59" w:rsidRPr="00011E59" w:rsidRDefault="006500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0C9">
              <w:rPr>
                <w:rFonts w:ascii="Times New Roman" w:hAnsi="Times New Roman"/>
                <w:sz w:val="24"/>
                <w:szCs w:val="24"/>
              </w:rPr>
              <w:t>Филиал №5 «</w:t>
            </w:r>
            <w:r w:rsidR="00520E5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 w:rsidRPr="00650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59" w:rsidRDefault="00011E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старших и подготовительных групп</w:t>
            </w:r>
          </w:p>
        </w:tc>
      </w:tr>
    </w:tbl>
    <w:p w:rsidR="003D2A6E" w:rsidRDefault="003D2A6E" w:rsidP="003B60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Взаимодействие с родителями</w:t>
      </w:r>
    </w:p>
    <w:p w:rsidR="003D2A6E" w:rsidRPr="00C46EB8" w:rsidRDefault="00E01C2C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2023</w:t>
      </w:r>
      <w:r w:rsidR="003D2A6E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работе с семьей уделялось достаточно внимания. В течение года проводилась активная работа с родителями воспитанников детского сада. Многие родители в </w:t>
      </w:r>
      <w:r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течение года присутствовали на </w:t>
      </w:r>
      <w:r w:rsidR="003D2A6E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утренн</w:t>
      </w:r>
      <w:r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иках и праздниках, развлечениях. </w:t>
      </w:r>
      <w:r w:rsidR="003D2A6E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Родители посещали общие и </w:t>
      </w:r>
      <w:r w:rsidR="00520E57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групповые родительские собрания</w:t>
      </w:r>
      <w:r w:rsidR="003D2A6E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консультации, принимали участие в анкетировании, вносили предложения по улучшению роботы детского сада. Активное участие принимали родители в тематических выставках, которые регулярно обновлялись в холле 1 этажа. В течение года обновлялся стенд «Информация для родителей». Выпуски газеты «Солнечные новости», </w:t>
      </w:r>
      <w:r w:rsidR="003D2A6E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посвящались праздничным датам: День Матери, Новый год,</w:t>
      </w:r>
      <w:r w:rsidR="00011E59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 февраля,</w:t>
      </w:r>
      <w:r w:rsidR="003D2A6E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Марта, день Космонавтики, День Победы и др. Регулярно обновлялась информация для родителей на стендах в группах и фойе детского сада.</w:t>
      </w:r>
    </w:p>
    <w:p w:rsidR="003D2A6E" w:rsidRPr="00C46EB8" w:rsidRDefault="003D2A6E" w:rsidP="00520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b/>
          <w:sz w:val="28"/>
          <w:szCs w:val="24"/>
        </w:rPr>
        <w:t xml:space="preserve">Вывод: </w:t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Анализ образовательной деятельности показал, что поставленные задачи выполнены в полном объеме. В учреждении созданы условия для осуществления образовательной </w:t>
      </w:r>
      <w:r w:rsidR="00CE3C93" w:rsidRPr="00C46EB8">
        <w:rPr>
          <w:rFonts w:ascii="Times New Roman" w:eastAsia="Calibri" w:hAnsi="Times New Roman" w:cs="Times New Roman"/>
          <w:sz w:val="28"/>
          <w:szCs w:val="24"/>
        </w:rPr>
        <w:t>деятельности в соответствии с Ф</w:t>
      </w:r>
      <w:r w:rsidR="00E01C2C" w:rsidRPr="00C46EB8">
        <w:rPr>
          <w:rFonts w:ascii="Times New Roman" w:eastAsia="Calibri" w:hAnsi="Times New Roman" w:cs="Times New Roman"/>
          <w:sz w:val="28"/>
          <w:szCs w:val="24"/>
        </w:rPr>
        <w:t>ОП</w:t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C46EB8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C46EB8">
        <w:rPr>
          <w:rFonts w:ascii="Times New Roman" w:eastAsia="Calibri" w:hAnsi="Times New Roman" w:cs="Times New Roman"/>
          <w:sz w:val="28"/>
          <w:szCs w:val="24"/>
        </w:rPr>
        <w:t>.</w:t>
      </w:r>
      <w:r w:rsidR="00520E57" w:rsidRPr="00C46EB8">
        <w:rPr>
          <w:rFonts w:ascii="Times New Roman" w:eastAsia="Calibri" w:hAnsi="Times New Roman" w:cs="Times New Roman"/>
          <w:sz w:val="28"/>
          <w:szCs w:val="24"/>
        </w:rPr>
        <w:t xml:space="preserve"> Контингент воспитанников социально благополучный, преобладают дети из полных семей.</w:t>
      </w:r>
    </w:p>
    <w:p w:rsidR="00C46EB8" w:rsidRPr="00C46EB8" w:rsidRDefault="007B1F4A" w:rsidP="00C46EB8">
      <w:pPr>
        <w:pStyle w:val="17PRIL-header-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3</w:t>
      </w:r>
      <w:r w:rsidR="00A771F9" w:rsidRPr="00C46EB8">
        <w:rPr>
          <w:rFonts w:ascii="Times New Roman" w:hAnsi="Times New Roman" w:cs="Times New Roman"/>
          <w:sz w:val="28"/>
          <w:szCs w:val="24"/>
        </w:rPr>
        <w:t xml:space="preserve">. </w:t>
      </w:r>
      <w:r w:rsidR="00C46EB8" w:rsidRPr="00C46EB8">
        <w:rPr>
          <w:rFonts w:ascii="Times New Roman" w:hAnsi="Times New Roman" w:cs="Times New Roman"/>
          <w:sz w:val="28"/>
          <w:szCs w:val="24"/>
        </w:rPr>
        <w:t xml:space="preserve">Оценка организации учебного процесса </w:t>
      </w:r>
    </w:p>
    <w:p w:rsidR="00A771F9" w:rsidRPr="00C46EB8" w:rsidRDefault="00C46EB8" w:rsidP="00C46EB8">
      <w:pPr>
        <w:pStyle w:val="17PRIL-header-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(воспитательно-образовательного процесса)</w:t>
      </w:r>
    </w:p>
    <w:p w:rsidR="00A771F9" w:rsidRPr="00C46EB8" w:rsidRDefault="00A771F9" w:rsidP="00A771F9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A771F9" w:rsidRPr="00C46EB8" w:rsidRDefault="00A771F9" w:rsidP="00A771F9">
      <w:pPr>
        <w:pStyle w:val="17PRIL-tx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Основные форма организации образовательного процесса:</w:t>
      </w:r>
    </w:p>
    <w:p w:rsidR="00A771F9" w:rsidRPr="00C46EB8" w:rsidRDefault="00A771F9" w:rsidP="00A771F9">
      <w:pPr>
        <w:pStyle w:val="17PRIL-bul"/>
        <w:numPr>
          <w:ilvl w:val="0"/>
          <w:numId w:val="10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A771F9" w:rsidRPr="00C46EB8" w:rsidRDefault="00A771F9" w:rsidP="00A771F9">
      <w:pPr>
        <w:pStyle w:val="17PRIL-bul"/>
        <w:numPr>
          <w:ilvl w:val="0"/>
          <w:numId w:val="10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самостоятельная деятельность воспитанников под наблюдением педагогического работника.</w:t>
      </w:r>
    </w:p>
    <w:p w:rsidR="00A771F9" w:rsidRPr="00C46EB8" w:rsidRDefault="00A771F9" w:rsidP="00A771F9">
      <w:pPr>
        <w:pStyle w:val="17PRIL-tx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A771F9" w:rsidRPr="00C46EB8" w:rsidRDefault="00A771F9" w:rsidP="00A771F9">
      <w:pPr>
        <w:pStyle w:val="17PRIL-bu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в группах с детьми от 1,5 до 3 лет – до 10 мин;</w:t>
      </w:r>
    </w:p>
    <w:p w:rsidR="00A771F9" w:rsidRPr="00C46EB8" w:rsidRDefault="00A771F9" w:rsidP="00A771F9">
      <w:pPr>
        <w:pStyle w:val="17PRIL-bu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в группах с детьми от 3 до 4 лет – до 15 мин;</w:t>
      </w:r>
    </w:p>
    <w:p w:rsidR="00A771F9" w:rsidRPr="00C46EB8" w:rsidRDefault="00A771F9" w:rsidP="00A771F9">
      <w:pPr>
        <w:pStyle w:val="17PRIL-bu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в группах с детьми от 4 до 5 лет – до 20 мин;</w:t>
      </w:r>
    </w:p>
    <w:p w:rsidR="00A771F9" w:rsidRPr="00C46EB8" w:rsidRDefault="00A771F9" w:rsidP="00A771F9">
      <w:pPr>
        <w:pStyle w:val="17PRIL-bu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в группах с детьми от 5 до 6 лет – до 25 мин;</w:t>
      </w:r>
    </w:p>
    <w:p w:rsidR="00A771F9" w:rsidRPr="00C46EB8" w:rsidRDefault="00A771F9" w:rsidP="00A771F9">
      <w:pPr>
        <w:pStyle w:val="17PRIL-bu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в группах с детьми от 6 до 7 лет – до 30 мин.</w:t>
      </w:r>
    </w:p>
    <w:p w:rsidR="00A771F9" w:rsidRPr="00C46EB8" w:rsidRDefault="00A771F9" w:rsidP="00A771F9">
      <w:pPr>
        <w:pStyle w:val="17PRIL-tx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A771F9" w:rsidRPr="00C46EB8" w:rsidRDefault="00A771F9" w:rsidP="00D93409">
      <w:pPr>
        <w:pStyle w:val="17PRIL-txt"/>
        <w:spacing w:line="360" w:lineRule="auto"/>
        <w:ind w:firstLine="708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lastRenderedPageBreak/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A771F9" w:rsidRPr="00C46EB8" w:rsidRDefault="00A771F9" w:rsidP="007B1F4A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 w:rsidRPr="00C46EB8">
        <w:rPr>
          <w:rFonts w:ascii="Times New Roman" w:hAnsi="Times New Roman" w:cs="Times New Roman"/>
          <w:sz w:val="28"/>
          <w:szCs w:val="24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  <w:proofErr w:type="gramEnd"/>
    </w:p>
    <w:p w:rsidR="00A771F9" w:rsidRPr="00C46EB8" w:rsidRDefault="00A771F9" w:rsidP="007B1F4A">
      <w:pPr>
        <w:pStyle w:val="17PRIL-txt"/>
        <w:spacing w:line="360" w:lineRule="auto"/>
        <w:ind w:firstLine="708"/>
        <w:rPr>
          <w:rFonts w:ascii="Times New Roman" w:hAnsi="Times New Roman" w:cs="Times New Roman"/>
          <w:spacing w:val="3"/>
          <w:sz w:val="28"/>
          <w:szCs w:val="24"/>
        </w:rPr>
      </w:pPr>
      <w:r w:rsidRPr="00C46EB8">
        <w:rPr>
          <w:rFonts w:ascii="Times New Roman" w:hAnsi="Times New Roman" w:cs="Times New Roman"/>
          <w:spacing w:val="3"/>
          <w:sz w:val="28"/>
          <w:szCs w:val="24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962058" w:rsidRPr="00C46EB8" w:rsidRDefault="00962058" w:rsidP="009620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>Воспитательно-</w:t>
      </w:r>
      <w:r w:rsidR="00D93409" w:rsidRPr="00C46EB8">
        <w:rPr>
          <w:rFonts w:ascii="Times New Roman" w:eastAsia="Calibri" w:hAnsi="Times New Roman" w:cs="Times New Roman"/>
          <w:sz w:val="28"/>
          <w:szCs w:val="24"/>
        </w:rPr>
        <w:t>образовательная работа строится</w:t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D93409" w:rsidRPr="00C46EB8" w:rsidRDefault="00D93409" w:rsidP="00D934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         Организованная в ГКДОУ развивающая предметно - 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</w:t>
      </w:r>
      <w:r w:rsidRPr="00C46EB8">
        <w:rPr>
          <w:rFonts w:ascii="Times New Roman" w:eastAsia="Calibri" w:hAnsi="Times New Roman" w:cs="Times New Roman"/>
          <w:sz w:val="28"/>
          <w:szCs w:val="24"/>
        </w:rPr>
        <w:lastRenderedPageBreak/>
        <w:t>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7B1F4A" w:rsidRPr="00C46EB8" w:rsidRDefault="00D93409" w:rsidP="007B1F4A">
      <w:pPr>
        <w:pStyle w:val="17PRIL-header-2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6EB8">
        <w:rPr>
          <w:rFonts w:ascii="Times New Roman" w:hAnsi="Times New Roman" w:cs="Times New Roman"/>
          <w:sz w:val="28"/>
          <w:szCs w:val="24"/>
        </w:rPr>
        <w:t>4</w:t>
      </w:r>
      <w:r w:rsidR="00C46EB8" w:rsidRPr="00C46EB8">
        <w:rPr>
          <w:rFonts w:ascii="Times New Roman" w:hAnsi="Times New Roman" w:cs="Times New Roman"/>
          <w:sz w:val="28"/>
          <w:szCs w:val="24"/>
        </w:rPr>
        <w:t xml:space="preserve">. Оценка содержания и качества подготовки </w:t>
      </w:r>
      <w:proofErr w:type="gramStart"/>
      <w:r w:rsidR="00C46EB8" w:rsidRPr="00C46EB8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</w:p>
    <w:p w:rsidR="007B1F4A" w:rsidRPr="00C46EB8" w:rsidRDefault="007B1F4A" w:rsidP="007B1F4A">
      <w:pPr>
        <w:pStyle w:val="17PRIL-txt"/>
        <w:spacing w:line="360" w:lineRule="auto"/>
        <w:ind w:firstLine="644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7B1F4A" w:rsidRPr="00C46EB8" w:rsidRDefault="007B1F4A" w:rsidP="007B1F4A">
      <w:pPr>
        <w:pStyle w:val="17PRIL-bul"/>
        <w:numPr>
          <w:ilvl w:val="0"/>
          <w:numId w:val="9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диагностические занятия (по каждому разделу программы);</w:t>
      </w:r>
    </w:p>
    <w:p w:rsidR="007B1F4A" w:rsidRPr="00C46EB8" w:rsidRDefault="007B1F4A" w:rsidP="007B1F4A">
      <w:pPr>
        <w:pStyle w:val="17PRIL-bul"/>
        <w:numPr>
          <w:ilvl w:val="0"/>
          <w:numId w:val="9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диагностические срезы;</w:t>
      </w:r>
    </w:p>
    <w:p w:rsidR="007B1F4A" w:rsidRPr="00C46EB8" w:rsidRDefault="007B1F4A" w:rsidP="007B1F4A">
      <w:pPr>
        <w:pStyle w:val="17PRIL-bul"/>
        <w:numPr>
          <w:ilvl w:val="0"/>
          <w:numId w:val="9"/>
        </w:numPr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наблюдения, итоговые занятия.</w:t>
      </w:r>
    </w:p>
    <w:p w:rsidR="007B1F4A" w:rsidRPr="00C46EB8" w:rsidRDefault="007B1F4A" w:rsidP="007B1F4A">
      <w:pPr>
        <w:pStyle w:val="17PRIL-txt"/>
        <w:spacing w:line="360" w:lineRule="auto"/>
        <w:ind w:firstLine="644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 xml:space="preserve">Разработаны диагностические карты освоения ООП </w:t>
      </w:r>
      <w:proofErr w:type="gramStart"/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ДО</w:t>
      </w:r>
      <w:proofErr w:type="gramEnd"/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 xml:space="preserve"> 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</w:t>
      </w:r>
      <w:proofErr w:type="gramStart"/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ДО</w:t>
      </w:r>
      <w:proofErr w:type="gramEnd"/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 </w:t>
      </w:r>
      <w:proofErr w:type="gramStart"/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на</w:t>
      </w:r>
      <w:proofErr w:type="gramEnd"/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 конец 2023 года выглядят следующим образом: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37"/>
        <w:gridCol w:w="624"/>
        <w:gridCol w:w="737"/>
        <w:gridCol w:w="624"/>
        <w:gridCol w:w="737"/>
        <w:gridCol w:w="510"/>
        <w:gridCol w:w="737"/>
        <w:gridCol w:w="2324"/>
      </w:tblGrid>
      <w:tr w:rsidR="007B1F4A" w:rsidRPr="00A771F9" w:rsidTr="00C46EB8">
        <w:trPr>
          <w:trHeight w:val="60"/>
        </w:trPr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Уровень развития воспитанников в рамках целевых ориентиров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Выше нормы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Норма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Ниже нормы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</w:t>
            </w:r>
          </w:p>
        </w:tc>
      </w:tr>
      <w:tr w:rsidR="007B1F4A" w:rsidRPr="00A771F9" w:rsidTr="00C46EB8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F4A" w:rsidRPr="00A771F9" w:rsidRDefault="007B1F4A" w:rsidP="00C46EB8">
            <w:pPr>
              <w:pStyle w:val="af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Кол-во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bol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% воспитанников в пределе нормы</w:t>
            </w:r>
          </w:p>
        </w:tc>
      </w:tr>
      <w:tr w:rsidR="007B1F4A" w:rsidRPr="00A771F9" w:rsidTr="00C46EB8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F4A" w:rsidRPr="00A771F9" w:rsidRDefault="007B1F4A" w:rsidP="00C46EB8">
            <w:pPr>
              <w:pStyle w:val="af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B1F4A" w:rsidRPr="00A771F9" w:rsidTr="00C46EB8">
        <w:trPr>
          <w:trHeight w:val="6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B1F4A" w:rsidRPr="00A771F9" w:rsidRDefault="007B1F4A" w:rsidP="00C46EB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7B1F4A" w:rsidRPr="00A771F9" w:rsidRDefault="007B1F4A" w:rsidP="007B1F4A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F4A" w:rsidRPr="00C46EB8" w:rsidRDefault="007B1F4A" w:rsidP="007B1F4A">
      <w:pPr>
        <w:pStyle w:val="17PRIL-txt"/>
        <w:spacing w:line="360" w:lineRule="auto"/>
        <w:ind w:firstLine="708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 xml:space="preserve">В июне 2023 года педагоги Детского сада проводили обследование воспитанников подготовительной группы на предмет оценки сформированности предпосылок к учебной деятельности в количестве 43 человек. </w:t>
      </w:r>
      <w:proofErr w:type="gramStart"/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 xml:space="preserve">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</w:t>
      </w: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lastRenderedPageBreak/>
        <w:t>работоспособности, темпа, целенаправленности деятельности и самоконтроля.</w:t>
      </w:r>
      <w:proofErr w:type="gramEnd"/>
    </w:p>
    <w:p w:rsidR="007B1F4A" w:rsidRPr="00C46EB8" w:rsidRDefault="007B1F4A" w:rsidP="007B1F4A">
      <w:pPr>
        <w:pStyle w:val="17PRIL-txt"/>
        <w:spacing w:line="360" w:lineRule="auto"/>
        <w:ind w:firstLine="708"/>
        <w:rPr>
          <w:rStyle w:val="propis"/>
          <w:rFonts w:ascii="Times New Roman" w:hAnsi="Times New Roman" w:cs="Times New Roman"/>
          <w:i w:val="0"/>
          <w:sz w:val="28"/>
          <w:szCs w:val="24"/>
        </w:rPr>
      </w:pPr>
      <w:r w:rsidRPr="00C46EB8">
        <w:rPr>
          <w:rStyle w:val="propis"/>
          <w:rFonts w:ascii="Times New Roman" w:hAnsi="Times New Roman" w:cs="Times New Roman"/>
          <w:i w:val="0"/>
          <w:sz w:val="28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3D2A6E" w:rsidRPr="00C46EB8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sz w:val="28"/>
          <w:szCs w:val="24"/>
        </w:rPr>
        <w:t>Согласно требован</w:t>
      </w:r>
      <w:r w:rsidR="00E01C2C" w:rsidRPr="00C46EB8">
        <w:rPr>
          <w:rFonts w:ascii="Times New Roman" w:eastAsia="Calibri" w:hAnsi="Times New Roman" w:cs="Times New Roman"/>
          <w:bCs/>
          <w:sz w:val="28"/>
          <w:szCs w:val="24"/>
        </w:rPr>
        <w:t>иям, Федеральной образовательной</w:t>
      </w:r>
      <w:r w:rsidRPr="00C46EB8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E01C2C" w:rsidRPr="00C46EB8">
        <w:rPr>
          <w:rFonts w:ascii="Times New Roman" w:eastAsia="Calibri" w:hAnsi="Times New Roman" w:cs="Times New Roman"/>
          <w:bCs/>
          <w:sz w:val="28"/>
          <w:szCs w:val="24"/>
        </w:rPr>
        <w:t>программы дошкольного образования (ФОП</w:t>
      </w:r>
      <w:r w:rsidRPr="00C46EB8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gramStart"/>
      <w:r w:rsidRPr="00C46EB8">
        <w:rPr>
          <w:rFonts w:ascii="Times New Roman" w:eastAsia="Calibri" w:hAnsi="Times New Roman" w:cs="Times New Roman"/>
          <w:bCs/>
          <w:sz w:val="28"/>
          <w:szCs w:val="24"/>
        </w:rPr>
        <w:t>ДО</w:t>
      </w:r>
      <w:proofErr w:type="gramEnd"/>
      <w:r w:rsidRPr="00C46EB8">
        <w:rPr>
          <w:rFonts w:ascii="Times New Roman" w:eastAsia="Calibri" w:hAnsi="Times New Roman" w:cs="Times New Roman"/>
          <w:bCs/>
          <w:sz w:val="28"/>
          <w:szCs w:val="24"/>
        </w:rPr>
        <w:t xml:space="preserve">), </w:t>
      </w:r>
      <w:proofErr w:type="gramStart"/>
      <w:r w:rsidRPr="00C46EB8">
        <w:rPr>
          <w:rFonts w:ascii="Times New Roman" w:eastAsia="Calibri" w:hAnsi="Times New Roman" w:cs="Times New Roman"/>
          <w:bCs/>
          <w:sz w:val="28"/>
          <w:szCs w:val="24"/>
        </w:rPr>
        <w:t>результаты</w:t>
      </w:r>
      <w:proofErr w:type="gramEnd"/>
      <w:r w:rsidRPr="00C46EB8">
        <w:rPr>
          <w:rFonts w:ascii="Times New Roman" w:eastAsia="Calibri" w:hAnsi="Times New Roman" w:cs="Times New Roman"/>
          <w:bCs/>
          <w:sz w:val="28"/>
          <w:szCs w:val="24"/>
        </w:rPr>
        <w:t xml:space="preserve"> освоения Программы сформулированы в виде целевых ориентиров на конец раннего возраста </w:t>
      </w:r>
      <w:r w:rsidR="00C46EB8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46EB8">
        <w:rPr>
          <w:rFonts w:ascii="Times New Roman" w:eastAsia="Calibri" w:hAnsi="Times New Roman" w:cs="Times New Roman"/>
          <w:bCs/>
          <w:sz w:val="28"/>
          <w:szCs w:val="24"/>
        </w:rPr>
        <w:t>и конец дошкольного детства, которые не подлежат непосредственной оценке, в том числе в виде педагогической диагностики.</w:t>
      </w:r>
    </w:p>
    <w:p w:rsidR="003D2A6E" w:rsidRPr="00C46EB8" w:rsidRDefault="003D2A6E" w:rsidP="003D2A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46EB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 xml:space="preserve">Педагогический коллектив детского сада работал над решением задач, которые строились согласно утвержденному годовому плану и включали </w:t>
      </w:r>
      <w:r w:rsidR="00C46EB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br/>
      </w:r>
      <w:r w:rsidRPr="00C46EB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в себя:</w:t>
      </w:r>
    </w:p>
    <w:p w:rsidR="003D2A6E" w:rsidRPr="00C46EB8" w:rsidRDefault="003D2A6E" w:rsidP="00E01C2C">
      <w:pPr>
        <w:tabs>
          <w:tab w:val="left" w:pos="5529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организацию образовательного процесса в ГКДОУ в </w:t>
      </w:r>
      <w:r w:rsidR="00E01C2C"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соответствии </w:t>
      </w:r>
      <w:r w:rsidR="00C46EB8">
        <w:rPr>
          <w:rFonts w:ascii="Times New Roman" w:eastAsia="Calibri" w:hAnsi="Times New Roman" w:cs="Times New Roman"/>
          <w:sz w:val="28"/>
          <w:szCs w:val="24"/>
          <w:lang w:eastAsia="ru-RU"/>
        </w:rPr>
        <w:br/>
      </w:r>
      <w:r w:rsidR="00E01C2C"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>с ФОП</w:t>
      </w: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</w:p>
    <w:p w:rsidR="003D2A6E" w:rsidRPr="00C46EB8" w:rsidRDefault="003D2A6E" w:rsidP="00E01C2C">
      <w:pPr>
        <w:shd w:val="clear" w:color="auto" w:fill="FFFFFF"/>
        <w:spacing w:after="0" w:line="360" w:lineRule="auto"/>
        <w:ind w:left="160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- </w:t>
      </w:r>
      <w:r w:rsidRPr="00C46EB8">
        <w:rPr>
          <w:rFonts w:ascii="Times New Roman" w:eastAsia="Calibri" w:hAnsi="Times New Roman" w:cs="Times New Roman"/>
          <w:sz w:val="28"/>
          <w:szCs w:val="24"/>
        </w:rPr>
        <w:t>физкультурно – оздоровительную работу;</w:t>
      </w:r>
    </w:p>
    <w:p w:rsidR="003D2A6E" w:rsidRPr="00C46EB8" w:rsidRDefault="003D2A6E" w:rsidP="00E01C2C">
      <w:pPr>
        <w:shd w:val="clear" w:color="auto" w:fill="FFFFFF"/>
        <w:spacing w:after="0" w:line="360" w:lineRule="auto"/>
        <w:ind w:left="160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   -  совершенствование работы по развитию </w:t>
      </w:r>
      <w:r w:rsidR="00520E57" w:rsidRPr="00C46EB8">
        <w:rPr>
          <w:rFonts w:ascii="Times New Roman" w:eastAsia="Calibri" w:hAnsi="Times New Roman" w:cs="Times New Roman"/>
          <w:sz w:val="28"/>
          <w:szCs w:val="24"/>
        </w:rPr>
        <w:t>связанной</w:t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речи дошкольников;</w:t>
      </w:r>
    </w:p>
    <w:p w:rsidR="003D2A6E" w:rsidRPr="00C46EB8" w:rsidRDefault="003D2A6E" w:rsidP="001B5EC2">
      <w:pPr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36"/>
          <w:vertAlign w:val="superscript"/>
          <w:lang w:eastAsia="ru-RU"/>
        </w:rPr>
      </w:pPr>
      <w:r w:rsidRPr="00C46EB8">
        <w:rPr>
          <w:rFonts w:ascii="Times New Roman" w:eastAsia="Calibri" w:hAnsi="Times New Roman" w:cs="Times New Roman"/>
          <w:sz w:val="40"/>
          <w:szCs w:val="36"/>
        </w:rPr>
        <w:t xml:space="preserve">    </w:t>
      </w:r>
      <w:r w:rsidRPr="00C46EB8">
        <w:rPr>
          <w:rFonts w:ascii="Times New Roman" w:eastAsia="Times New Roman" w:hAnsi="Times New Roman" w:cs="Times New Roman"/>
          <w:sz w:val="40"/>
          <w:szCs w:val="36"/>
          <w:vertAlign w:val="superscript"/>
          <w:lang w:eastAsia="ru-RU"/>
        </w:rPr>
        <w:t>- формирование у дошкольников целостного представления о природе как живом организме;</w:t>
      </w:r>
    </w:p>
    <w:p w:rsidR="003D2A6E" w:rsidRPr="00C46EB8" w:rsidRDefault="003D2A6E" w:rsidP="001B5EC2">
      <w:pPr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36"/>
          <w:vertAlign w:val="superscript"/>
          <w:lang w:eastAsia="ru-RU"/>
        </w:rPr>
      </w:pPr>
      <w:r w:rsidRPr="00C46EB8">
        <w:rPr>
          <w:rFonts w:ascii="Times New Roman" w:eastAsia="Times New Roman" w:hAnsi="Times New Roman" w:cs="Times New Roman"/>
          <w:sz w:val="40"/>
          <w:szCs w:val="36"/>
          <w:vertAlign w:val="superscript"/>
          <w:lang w:eastAsia="ru-RU"/>
        </w:rPr>
        <w:t xml:space="preserve">      </w:t>
      </w:r>
      <w:r w:rsidRPr="00C46EB8">
        <w:rPr>
          <w:rFonts w:ascii="Times New Roman" w:eastAsia="Times New Roman" w:hAnsi="Times New Roman" w:cs="Times New Roman"/>
          <w:bCs/>
          <w:sz w:val="40"/>
          <w:szCs w:val="36"/>
          <w:vertAlign w:val="superscript"/>
          <w:lang w:eastAsia="ru-RU"/>
        </w:rPr>
        <w:t>-  развитие музыкальных способностей детей;</w:t>
      </w:r>
    </w:p>
    <w:p w:rsidR="003D2A6E" w:rsidRPr="00C46EB8" w:rsidRDefault="003D2A6E" w:rsidP="00E01C2C">
      <w:pPr>
        <w:shd w:val="clear" w:color="auto" w:fill="FFFFFF"/>
        <w:spacing w:after="0" w:line="360" w:lineRule="auto"/>
        <w:ind w:left="160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   - развитие художественно-изобразительных способностей детей </w:t>
      </w:r>
      <w:r w:rsidR="00C46EB8">
        <w:rPr>
          <w:rFonts w:ascii="Times New Roman" w:eastAsia="Calibri" w:hAnsi="Times New Roman" w:cs="Times New Roman"/>
          <w:sz w:val="28"/>
          <w:szCs w:val="24"/>
        </w:rPr>
        <w:br/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с помощью нетрадиционных техник рисования.  </w:t>
      </w:r>
    </w:p>
    <w:p w:rsidR="003D2A6E" w:rsidRPr="00C46EB8" w:rsidRDefault="003D2A6E" w:rsidP="003D2A6E">
      <w:pPr>
        <w:tabs>
          <w:tab w:val="left" w:pos="552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iCs/>
          <w:color w:val="000000"/>
          <w:kern w:val="36"/>
          <w:sz w:val="28"/>
          <w:szCs w:val="24"/>
          <w:lang w:eastAsia="ru-RU"/>
        </w:rPr>
        <w:t>Решение этих задач осуществлялось по следующим направлениям:</w:t>
      </w:r>
    </w:p>
    <w:p w:rsidR="003D2A6E" w:rsidRPr="00C46EB8" w:rsidRDefault="003D2A6E" w:rsidP="003D2A6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>1.   Физическое развитие;</w:t>
      </w:r>
    </w:p>
    <w:p w:rsidR="003D2A6E" w:rsidRPr="00C46EB8" w:rsidRDefault="003D2A6E" w:rsidP="003D2A6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>2.   Социально-личностное развитие;</w:t>
      </w:r>
    </w:p>
    <w:p w:rsidR="003D2A6E" w:rsidRPr="00C46EB8" w:rsidRDefault="003D2A6E" w:rsidP="003D2A6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>3.   Познавательно развитие;</w:t>
      </w:r>
    </w:p>
    <w:p w:rsidR="003D2A6E" w:rsidRPr="00C46EB8" w:rsidRDefault="003D2A6E" w:rsidP="003D2A6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>4.   Художественно-эстетическое развитие;</w:t>
      </w:r>
    </w:p>
    <w:p w:rsidR="003D2A6E" w:rsidRPr="00C46EB8" w:rsidRDefault="003D2A6E" w:rsidP="003D2A6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  <w:lang w:eastAsia="ru-RU"/>
        </w:rPr>
        <w:t>5.   Речевое развитие.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Результатом осуществления воспитательно – образовательного процесса явилась </w:t>
      </w:r>
      <w:r w:rsidR="00E01C2C"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C46E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ачественная подготовка детей к обучению в школе.</w:t>
      </w:r>
    </w:p>
    <w:p w:rsidR="003D2A6E" w:rsidRDefault="003D2A6E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     Большая работа</w:t>
      </w:r>
      <w:r w:rsidRPr="00C46EB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C46EB8">
        <w:rPr>
          <w:rFonts w:ascii="Times New Roman" w:eastAsia="Calibri" w:hAnsi="Times New Roman" w:cs="Times New Roman"/>
          <w:sz w:val="28"/>
          <w:szCs w:val="24"/>
        </w:rPr>
        <w:t>по подготовке детей к школе была проведена логопедом. Осн</w:t>
      </w:r>
      <w:r w:rsidR="00E01C2C" w:rsidRPr="00C46EB8">
        <w:rPr>
          <w:rFonts w:ascii="Times New Roman" w:eastAsia="Calibri" w:hAnsi="Times New Roman" w:cs="Times New Roman"/>
          <w:sz w:val="28"/>
          <w:szCs w:val="24"/>
        </w:rPr>
        <w:t>овная цель, поставленная на 2023</w:t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учебный год: оказание своевременной коррекционно – педагогической помощи детям с различными видами речевых нарушений. Было проведено углублённое обследование речи детей старших и подготовительных к школе групп. В течение года велась необходимая документация логопеда: речевые карты, журналы посещения логопедических занятий, календарные планы, журналы взаимосвязи </w:t>
      </w:r>
      <w:r w:rsidR="00C46EB8">
        <w:rPr>
          <w:rFonts w:ascii="Times New Roman" w:eastAsia="Calibri" w:hAnsi="Times New Roman" w:cs="Times New Roman"/>
          <w:sz w:val="28"/>
          <w:szCs w:val="24"/>
        </w:rPr>
        <w:br/>
      </w:r>
      <w:r w:rsidRPr="00C46EB8">
        <w:rPr>
          <w:rFonts w:ascii="Times New Roman" w:eastAsia="Calibri" w:hAnsi="Times New Roman" w:cs="Times New Roman"/>
          <w:sz w:val="28"/>
          <w:szCs w:val="24"/>
        </w:rPr>
        <w:t>со специалистами детского сада и воспитателями логопедической группы, разраб</w:t>
      </w:r>
      <w:r w:rsidR="00E01C2C" w:rsidRPr="00C46EB8">
        <w:rPr>
          <w:rFonts w:ascii="Times New Roman" w:eastAsia="Calibri" w:hAnsi="Times New Roman" w:cs="Times New Roman"/>
          <w:sz w:val="28"/>
          <w:szCs w:val="24"/>
        </w:rPr>
        <w:t xml:space="preserve">атывались конспекты занятий. </w:t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Велась консультативная работа </w:t>
      </w:r>
      <w:r w:rsidR="00C46EB8">
        <w:rPr>
          <w:rFonts w:ascii="Times New Roman" w:eastAsia="Calibri" w:hAnsi="Times New Roman" w:cs="Times New Roman"/>
          <w:sz w:val="28"/>
          <w:szCs w:val="24"/>
        </w:rPr>
        <w:br/>
      </w:r>
      <w:r w:rsidRPr="00C46EB8">
        <w:rPr>
          <w:rFonts w:ascii="Times New Roman" w:eastAsia="Calibri" w:hAnsi="Times New Roman" w:cs="Times New Roman"/>
          <w:sz w:val="28"/>
          <w:szCs w:val="24"/>
        </w:rPr>
        <w:t>с педагогами детского сада.</w:t>
      </w:r>
    </w:p>
    <w:p w:rsidR="00C46EB8" w:rsidRPr="00C46EB8" w:rsidRDefault="00C46EB8" w:rsidP="00C46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D2A6E" w:rsidRPr="00C46EB8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i/>
          <w:sz w:val="28"/>
          <w:szCs w:val="24"/>
        </w:rPr>
        <w:t>Результаты работы логопедического пункта</w:t>
      </w:r>
      <w:r w:rsidRPr="00C46EB8">
        <w:rPr>
          <w:rFonts w:ascii="Times New Roman" w:eastAsia="Calibri" w:hAnsi="Times New Roman" w:cs="Times New Roman"/>
          <w:sz w:val="28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2A6E" w:rsidTr="003D2A6E">
        <w:trPr>
          <w:trHeight w:val="160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E" w:rsidRDefault="003D2A6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E" w:rsidRDefault="003D2A6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A6E" w:rsidRDefault="003D2A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устной речи</w:t>
            </w:r>
          </w:p>
        </w:tc>
      </w:tr>
      <w:tr w:rsidR="003D2A6E" w:rsidTr="003D2A6E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E" w:rsidRDefault="003D2A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6E" w:rsidRDefault="003D2A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ФФНР</w:t>
            </w:r>
          </w:p>
        </w:tc>
      </w:tr>
      <w:tr w:rsidR="003D2A6E" w:rsidTr="003D2A6E">
        <w:trPr>
          <w:trHeight w:val="33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3D2A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E" w:rsidRPr="00D93409" w:rsidRDefault="00F07909" w:rsidP="00CF3F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E" w:rsidRPr="00D93409" w:rsidRDefault="00F07909" w:rsidP="00CF3F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3D2A6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3D2A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3409">
              <w:rPr>
                <w:rFonts w:ascii="Times New Roman" w:hAnsi="Times New Roman" w:cs="Times New Roman"/>
                <w:sz w:val="24"/>
                <w:lang w:eastAsia="ru-RU"/>
              </w:rPr>
              <w:t>42,3%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3409">
              <w:rPr>
                <w:rFonts w:ascii="Times New Roman" w:hAnsi="Times New Roman" w:cs="Times New Roman"/>
                <w:sz w:val="24"/>
                <w:lang w:eastAsia="ru-RU"/>
              </w:rPr>
              <w:t>57,7%</w:t>
            </w:r>
          </w:p>
        </w:tc>
      </w:tr>
      <w:tr w:rsidR="003D2A6E" w:rsidTr="003D2A6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3D2A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3409">
              <w:rPr>
                <w:rFonts w:ascii="Times New Roman" w:hAnsi="Times New Roman" w:cs="Times New Roman"/>
                <w:sz w:val="24"/>
                <w:lang w:eastAsia="ru-RU"/>
              </w:rPr>
              <w:t>60%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3409">
              <w:rPr>
                <w:rFonts w:ascii="Times New Roman" w:hAnsi="Times New Roman" w:cs="Times New Roman"/>
                <w:sz w:val="24"/>
                <w:lang w:eastAsia="ru-RU"/>
              </w:rPr>
              <w:t>40%</w:t>
            </w:r>
          </w:p>
        </w:tc>
      </w:tr>
      <w:tr w:rsidR="003D2A6E" w:rsidTr="003D2A6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3D2A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3409">
              <w:rPr>
                <w:rFonts w:ascii="Times New Roman" w:hAnsi="Times New Roman" w:cs="Times New Roman"/>
                <w:sz w:val="24"/>
                <w:lang w:eastAsia="ru-RU"/>
              </w:rPr>
              <w:t>35,7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F07909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3409">
              <w:rPr>
                <w:rFonts w:ascii="Times New Roman" w:hAnsi="Times New Roman" w:cs="Times New Roman"/>
                <w:sz w:val="24"/>
                <w:lang w:eastAsia="ru-RU"/>
              </w:rPr>
              <w:t>64,3%</w:t>
            </w:r>
          </w:p>
        </w:tc>
      </w:tr>
      <w:tr w:rsidR="003D2A6E" w:rsidTr="003D2A6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3D2A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CF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CF3F76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93409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E" w:rsidRPr="00D93409" w:rsidRDefault="00CF3F76" w:rsidP="00CF3F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3D2A6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3D2A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 курс коррекции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Pr="00D93409" w:rsidRDefault="00CF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E" w:rsidRPr="00D93409" w:rsidRDefault="00CF3F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6E" w:rsidRPr="00D93409" w:rsidRDefault="00CF3F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</w:tbl>
    <w:p w:rsidR="00C46EB8" w:rsidRDefault="00C46EB8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>Исследование психолого-педагогической оценки готовности к началу школьного обучения детей подготовительных групп № 1 и № 2 было проведено по плановому графику согласно годовому плану педагогом психологом.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021"/>
        <w:gridCol w:w="1559"/>
      </w:tblGrid>
      <w:tr w:rsidR="003D2A6E" w:rsidTr="00AE3AF8"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Подготовительная к школе группа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2A6E" w:rsidTr="00AE3AF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Конец года</w:t>
            </w:r>
          </w:p>
        </w:tc>
      </w:tr>
      <w:tr w:rsidR="003D2A6E" w:rsidTr="00AE3A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к началу регулярного обучения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детей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 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D2A6E" w:rsidTr="00AE3A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Условная готовность к началу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8 детей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D2A6E" w:rsidTr="00AE3A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Условная неготовность к началу регулярного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детей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D2A6E" w:rsidTr="00AE3A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Неготовность к началу регулярного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детей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9775D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E31E72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9775D2" w:rsidTr="00AE3A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D2" w:rsidRDefault="009775D2" w:rsidP="00D07D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Выбыл из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D2" w:rsidRDefault="009775D2" w:rsidP="00D07D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D2" w:rsidRDefault="009775D2" w:rsidP="00D07D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D2" w:rsidRDefault="009775D2" w:rsidP="009775D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2 детей</w:t>
            </w:r>
          </w:p>
        </w:tc>
      </w:tr>
    </w:tbl>
    <w:p w:rsidR="003D2A6E" w:rsidRDefault="003D2A6E" w:rsidP="003D2A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74"/>
        <w:gridCol w:w="1134"/>
        <w:gridCol w:w="1701"/>
        <w:gridCol w:w="1559"/>
      </w:tblGrid>
      <w:tr w:rsidR="003D2A6E" w:rsidTr="00170E8C"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 к школе группа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2A6E" w:rsidTr="00170E8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Конец года</w:t>
            </w:r>
          </w:p>
        </w:tc>
      </w:tr>
      <w:tr w:rsidR="003D2A6E" w:rsidTr="00170E8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к началу регулярного обучения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9775D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D2A6E" w:rsidTr="00170E8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Условная готовность к началу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9775D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D2A6E" w:rsidTr="00170E8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Условная неготовность к началу регулярного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D2A6E" w:rsidTr="00170E8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Неготовность к началу регулярного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D2A6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E31E72" w:rsidTr="00170E8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72" w:rsidRDefault="00E31E7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Выбыл из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72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72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72" w:rsidRDefault="00E31E7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детей</w:t>
            </w:r>
          </w:p>
        </w:tc>
      </w:tr>
    </w:tbl>
    <w:p w:rsidR="003D2A6E" w:rsidRPr="00C46EB8" w:rsidRDefault="003D2A6E" w:rsidP="003D2A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Основной </w:t>
      </w:r>
      <w:proofErr w:type="gramStart"/>
      <w:r w:rsidRPr="00C46EB8">
        <w:rPr>
          <w:rFonts w:ascii="Times New Roman" w:eastAsia="Calibri" w:hAnsi="Times New Roman" w:cs="Times New Roman"/>
          <w:sz w:val="28"/>
          <w:szCs w:val="24"/>
        </w:rPr>
        <w:t>причиной</w:t>
      </w:r>
      <w:proofErr w:type="gramEnd"/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так называемой </w:t>
      </w:r>
      <w:r w:rsidRPr="00C46EB8">
        <w:rPr>
          <w:rFonts w:ascii="Times New Roman" w:eastAsia="Calibri" w:hAnsi="Times New Roman" w:cs="Times New Roman"/>
          <w:sz w:val="28"/>
          <w:szCs w:val="24"/>
          <w:u w:val="single"/>
        </w:rPr>
        <w:t>неготовности</w:t>
      </w:r>
      <w:r w:rsidRPr="00C46EB8">
        <w:rPr>
          <w:rFonts w:ascii="Times New Roman" w:eastAsia="Calibri" w:hAnsi="Times New Roman" w:cs="Times New Roman"/>
          <w:sz w:val="28"/>
          <w:szCs w:val="24"/>
        </w:rPr>
        <w:t xml:space="preserve"> ребенка к школе является «низкий уровень функциональной готовности («школьная незрелость»), т.е. несоответствие степени созревания определенных мозговых структур, нервно-психических функций задачам школьного обучения».</w:t>
      </w:r>
    </w:p>
    <w:p w:rsidR="003D2A6E" w:rsidRPr="00C46EB8" w:rsidRDefault="003D2A6E" w:rsidP="00E01C2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>Воспитанники ДОУ реализуют свой творческий потенциал в р</w:t>
      </w:r>
      <w:r w:rsidR="00E01C2C" w:rsidRPr="00C46EB8">
        <w:rPr>
          <w:rFonts w:ascii="Times New Roman" w:eastAsia="Calibri" w:hAnsi="Times New Roman" w:cs="Times New Roman"/>
          <w:sz w:val="28"/>
          <w:szCs w:val="24"/>
        </w:rPr>
        <w:t xml:space="preserve">азличных конкурсах, (городских, </w:t>
      </w:r>
      <w:r w:rsidRPr="00C46EB8">
        <w:rPr>
          <w:rFonts w:ascii="Times New Roman" w:eastAsia="Calibri" w:hAnsi="Times New Roman" w:cs="Times New Roman"/>
          <w:sz w:val="28"/>
          <w:szCs w:val="24"/>
        </w:rPr>
        <w:t>всероссийских, международных)</w:t>
      </w:r>
      <w:r w:rsidRPr="00C46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46EB8" w:rsidRDefault="00C46EB8" w:rsidP="003D2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EB8" w:rsidRDefault="00C46EB8" w:rsidP="003D2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EB8" w:rsidRDefault="00C46EB8" w:rsidP="003D2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6E" w:rsidRPr="00C46EB8" w:rsidRDefault="003D2A6E" w:rsidP="003D2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D9D9D9"/>
          <w:sz w:val="24"/>
          <w:szCs w:val="24"/>
          <w:lang w:eastAsia="ru-RU"/>
        </w:rPr>
      </w:pPr>
      <w:r w:rsidRPr="00C4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Достижения обучающихся в конкурсах, соревнованиях и других мероприятиях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820"/>
        <w:gridCol w:w="1843"/>
        <w:gridCol w:w="3685"/>
      </w:tblGrid>
      <w:tr w:rsidR="003D2A6E" w:rsidTr="005D06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D2A6E" w:rsidTr="005D06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«Человек и природа» (</w:t>
            </w:r>
            <w:r w:rsidR="005D6CD6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 w:rsidP="00C4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A6E" w:rsidRDefault="005D6CD6" w:rsidP="00C4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r w:rsidR="005D6CD6">
              <w:rPr>
                <w:rFonts w:ascii="Times New Roman" w:hAnsi="Times New Roman"/>
                <w:sz w:val="24"/>
                <w:szCs w:val="24"/>
              </w:rPr>
              <w:t>17</w:t>
            </w:r>
            <w:r w:rsidR="00971D4A">
              <w:rPr>
                <w:rFonts w:ascii="Times New Roman" w:hAnsi="Times New Roman"/>
                <w:sz w:val="24"/>
                <w:szCs w:val="24"/>
              </w:rPr>
              <w:t xml:space="preserve"> грамот</w:t>
            </w:r>
          </w:p>
          <w:p w:rsidR="003D2A6E" w:rsidRDefault="005D6CD6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11</w:t>
            </w:r>
            <w:r w:rsidR="003D2A6E">
              <w:rPr>
                <w:rFonts w:ascii="Times New Roman" w:hAnsi="Times New Roman"/>
                <w:sz w:val="24"/>
                <w:szCs w:val="24"/>
              </w:rPr>
              <w:t xml:space="preserve"> грамот</w:t>
            </w:r>
          </w:p>
          <w:p w:rsidR="003D2A6E" w:rsidRDefault="005D6CD6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</w:t>
            </w:r>
            <w:r w:rsidR="003D2A6E">
              <w:rPr>
                <w:rFonts w:ascii="Times New Roman" w:hAnsi="Times New Roman"/>
                <w:sz w:val="24"/>
                <w:szCs w:val="24"/>
              </w:rPr>
              <w:t xml:space="preserve"> грамот</w:t>
            </w:r>
          </w:p>
          <w:p w:rsidR="003D2A6E" w:rsidRDefault="005D6CD6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участникам- 8</w:t>
            </w:r>
          </w:p>
        </w:tc>
      </w:tr>
      <w:tr w:rsidR="005D6CD6" w:rsidTr="005D06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6" w:rsidRPr="005D6CD6" w:rsidRDefault="005D6CD6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фестиваль духовной песни «Благовест»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6" w:rsidRDefault="005D6CD6" w:rsidP="00C4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6" w:rsidRDefault="005D6CD6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место, 7 грамот</w:t>
            </w:r>
          </w:p>
        </w:tc>
      </w:tr>
      <w:tr w:rsidR="003D2A6E" w:rsidTr="005D06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D2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фестиваль «Забава» среди дошкольных учреждении «</w:t>
            </w:r>
            <w:r w:rsidR="00F02151">
              <w:rPr>
                <w:rFonts w:ascii="Times New Roman" w:hAnsi="Times New Roman"/>
                <w:sz w:val="24"/>
                <w:szCs w:val="24"/>
              </w:rPr>
              <w:t>Играй, оркестр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 w:rsidP="00C4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6500C9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5521C9" w:rsidTr="005D06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9" w:rsidRDefault="00211BC1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</w:t>
            </w:r>
            <w:r w:rsidR="005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Морозные узоры</w:t>
            </w:r>
            <w:r w:rsidR="005521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9" w:rsidRDefault="00211BC1" w:rsidP="00C4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9" w:rsidRDefault="005521C9" w:rsidP="00C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1-место</w:t>
            </w:r>
            <w:r w:rsidR="00211BC1">
              <w:rPr>
                <w:rFonts w:ascii="Times New Roman" w:hAnsi="Times New Roman"/>
                <w:sz w:val="24"/>
                <w:szCs w:val="24"/>
              </w:rPr>
              <w:t xml:space="preserve"> 3 грамоты, 3-место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</w:tc>
      </w:tr>
    </w:tbl>
    <w:p w:rsidR="003D2A6E" w:rsidRPr="00C46EB8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В учреждении имеются документы, регламентирующие функционирование внутренней системы оценки качества образования.</w:t>
      </w:r>
    </w:p>
    <w:p w:rsidR="003D2A6E" w:rsidRPr="00C46EB8" w:rsidRDefault="003D2A6E" w:rsidP="003D2A6E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   В ГКДОУ предусмотрены следующие уровни системы оценки качества:</w:t>
      </w:r>
    </w:p>
    <w:p w:rsidR="003D2A6E" w:rsidRPr="00C46EB8" w:rsidRDefault="003D2A6E" w:rsidP="003D2A6E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-  самоанализ ГКДОУ - проводится ежегодно;</w:t>
      </w:r>
    </w:p>
    <w:p w:rsidR="003D2A6E" w:rsidRPr="00C46EB8" w:rsidRDefault="003D2A6E" w:rsidP="003D2A6E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-  внешняя оценка ГКДОУ – проводится контролирующими органами </w:t>
      </w:r>
      <w:r w:rsidR="005521C9"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согласно плану</w:t>
      </w: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– графика;</w:t>
      </w:r>
    </w:p>
    <w:p w:rsidR="003D2A6E" w:rsidRPr="00C46EB8" w:rsidRDefault="003D2A6E" w:rsidP="003D2A6E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-   педагогическая диагностика (в начале и конце года) для дальнейшего планирования индивидуальной работы с детьми.</w:t>
      </w:r>
    </w:p>
    <w:p w:rsidR="003D2A6E" w:rsidRPr="00C46EB8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Процесс внутренней самооценки качества образования регулируется внутренними локальными актами. Результаты берутся за основу для дальнейшего корректирования образовательного процесса и условий образовательной деятельности.</w:t>
      </w:r>
    </w:p>
    <w:p w:rsidR="003D2A6E" w:rsidRPr="00C46EB8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В оценке качества образовательной деятельности ГКДОУ принимают участие родители. С этой целью проводится анкетирование, опрос.  По итогам оп</w:t>
      </w:r>
      <w:r w:rsidR="00211BC1"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роса деятельностью ГКДОУ за 2023</w:t>
      </w: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год удовлетворенность составила 100 %.</w:t>
      </w:r>
    </w:p>
    <w:p w:rsidR="003D2A6E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Удовлетворенность населения качеством дошкольного образования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090"/>
        <w:gridCol w:w="2977"/>
      </w:tblGrid>
      <w:tr w:rsidR="003D2A6E" w:rsidTr="00F4650D">
        <w:trPr>
          <w:trHeight w:val="408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6E" w:rsidRDefault="005D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  <w:r w:rsidR="003D2A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D2A6E" w:rsidTr="00F4650D">
        <w:trPr>
          <w:cantSplit/>
          <w:trHeight w:val="6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воспитанников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опрошенных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удовлетворенных качеством образования</w:t>
            </w:r>
          </w:p>
        </w:tc>
      </w:tr>
      <w:tr w:rsidR="003D2A6E" w:rsidTr="00F4650D">
        <w:trPr>
          <w:trHeight w:val="2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19727C" w:rsidRDefault="00D9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19727C" w:rsidRDefault="00D9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19727C" w:rsidRDefault="003D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5521C9" w:rsidRDefault="003D2A6E" w:rsidP="003D2A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46EB8" w:rsidRDefault="00C46EB8" w:rsidP="003D2A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EB8" w:rsidRDefault="00C46EB8" w:rsidP="003D2A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A6E" w:rsidRPr="00C46EB8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6EB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4.1. Медицинская деятельность</w:t>
      </w:r>
    </w:p>
    <w:p w:rsidR="003D2A6E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t>В ГКДОУ функционирует медицинский блок, оснащенный необходимым оборудованием. В него входят - приемная, изолятор, процедурная. Медицинскую деятельность осуществляют старшие медицинские сестры, которые имеют сертификаты и свидетельства о курсах повышения квалификации. А также свидетельство о присвоении первой квалификационной категории.</w:t>
      </w:r>
    </w:p>
    <w:p w:rsidR="00C46EB8" w:rsidRDefault="00C46EB8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A6E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Сохранение и укрепление здоровья воспитанников</w:t>
      </w:r>
    </w:p>
    <w:p w:rsidR="003D2A6E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Группы здоровья</w:t>
      </w:r>
    </w:p>
    <w:p w:rsidR="00A51534" w:rsidRDefault="00A51534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164"/>
        <w:gridCol w:w="825"/>
        <w:gridCol w:w="1164"/>
        <w:gridCol w:w="820"/>
        <w:gridCol w:w="1224"/>
        <w:gridCol w:w="947"/>
        <w:gridCol w:w="1164"/>
        <w:gridCol w:w="1263"/>
      </w:tblGrid>
      <w:tr w:rsidR="0020398F" w:rsidTr="003D2A6E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IV 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20398F" w:rsidTr="003D2A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6E" w:rsidRPr="00AE3AF8" w:rsidRDefault="003D2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20398F" w:rsidP="0020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раннего </w:t>
            </w:r>
            <w:proofErr w:type="spellStart"/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розраста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20398F" w:rsidP="0020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раннего </w:t>
            </w:r>
            <w:proofErr w:type="spellStart"/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розраста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20398F" w:rsidP="0020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раннего </w:t>
            </w:r>
            <w:proofErr w:type="spellStart"/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розраста</w:t>
            </w:r>
            <w:proofErr w:type="spellEnd"/>
            <w:r w:rsidR="003D2A6E"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20398F" w:rsidP="0020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раннего </w:t>
            </w:r>
            <w:proofErr w:type="spellStart"/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розраста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2A6E" w:rsidRPr="00AE3AF8" w:rsidRDefault="003D2A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E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</w:tr>
      <w:tr w:rsidR="0020398F" w:rsidTr="003D2A6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5D0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D93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D93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D93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D93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D93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D93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20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20398F" w:rsidRDefault="00BD4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D2A6E" w:rsidRDefault="003D2A6E" w:rsidP="003D2A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51534" w:rsidRDefault="00A51534" w:rsidP="003D2A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2A6E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заболеваемости детей группы риска и часто болеющих</w:t>
      </w:r>
    </w:p>
    <w:p w:rsidR="00A51534" w:rsidRDefault="00A51534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404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4111"/>
        <w:gridCol w:w="2316"/>
      </w:tblGrid>
      <w:tr w:rsidR="005D06A9" w:rsidTr="00D93409">
        <w:trPr>
          <w:trHeight w:val="34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Классификация болезней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Нозологическая форма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детей</w:t>
            </w:r>
          </w:p>
        </w:tc>
      </w:tr>
      <w:tr w:rsidR="005D06A9" w:rsidTr="00D93409">
        <w:trPr>
          <w:trHeight w:val="326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6A9" w:rsidRDefault="005D06A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6A9" w:rsidRDefault="005D06A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="005D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  <w:p w:rsidR="005D06A9" w:rsidRDefault="00D93409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</w:t>
            </w:r>
            <w:r w:rsidR="005D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D06A9" w:rsidTr="00D93409">
        <w:trPr>
          <w:trHeight w:val="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Туб инфицирование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left="110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Вираж, туб инфицирование,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 БК,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проба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D06A9" w:rsidTr="00D93409">
        <w:trPr>
          <w:trHeight w:val="4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Болезни ЛОР - органов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5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Гипертрофия небных миндалин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06A9" w:rsidTr="00D93409">
        <w:trPr>
          <w:trHeight w:val="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Болезни нервной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ЗПР, энцефалопатия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D06A9" w:rsidTr="00D93409">
        <w:trPr>
          <w:trHeight w:val="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Болезни </w:t>
            </w:r>
            <w:r w:rsidR="00F4650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сердечно-</w:t>
            </w:r>
            <w:r w:rsidR="00F4650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сосудистой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системы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MAC,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ПМК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06A9" w:rsidTr="00D93409">
        <w:trPr>
          <w:trHeight w:val="6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 w:rsidP="00D1626D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Болезни опорно-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двигательного аппарата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Плоскостопие (с 6 лет),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нарушение осанки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06A9" w:rsidTr="00D93409">
        <w:trPr>
          <w:trHeight w:val="6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5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Болезни органов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пищеварения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Дискинезия желчевыводящих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путей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06A9" w:rsidTr="00D93409">
        <w:trPr>
          <w:trHeight w:val="5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Инфекция мочевыводящих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путей,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кристаллурия</w:t>
            </w:r>
            <w:proofErr w:type="spell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06A9" w:rsidTr="00D93409">
        <w:trPr>
          <w:trHeight w:val="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Болезни кожи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подкожной клетчатки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3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Аллергия,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эскудативно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катаральный диатез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06A9" w:rsidTr="00D93409">
        <w:trPr>
          <w:trHeight w:val="4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Болезни кроветворения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6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Анемия (1 и легкой степени)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06A9" w:rsidTr="00D93409">
        <w:trPr>
          <w:trHeight w:val="6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Стоматологические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заболевания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Кариес зубов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06A9" w:rsidTr="00D93409">
        <w:trPr>
          <w:trHeight w:val="3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A9" w:rsidRDefault="005D06A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BD4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D06A9" w:rsidTr="00D93409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ЧБД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A9" w:rsidRDefault="005D06A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A9" w:rsidRDefault="005D0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3D2A6E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51534" w:rsidRPr="00C46EB8" w:rsidRDefault="003D2A6E" w:rsidP="00B8391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Вывод: </w:t>
      </w: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Система оценки качества ГКДОУ позволяет выявлять и корректировать различные направления деятельности учреждения. Анализ содержания и качества подготовки воспитанников показал соответствие предъявляемым требованиям. Использование новых технологий (</w:t>
      </w:r>
      <w:r w:rsidR="00D93409"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здоровье сберегающей</w:t>
      </w: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, информационно – коммуникативной и др.) позволило повысить уровень усвоения де</w:t>
      </w:r>
      <w:r w:rsidR="00B83918"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тьми образовательной программы.</w:t>
      </w:r>
    </w:p>
    <w:p w:rsidR="00A51534" w:rsidRPr="00C46EB8" w:rsidRDefault="00C46EB8" w:rsidP="005D06A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6EB8">
        <w:rPr>
          <w:rFonts w:ascii="Times New Roman" w:eastAsia="Calibri" w:hAnsi="Times New Roman" w:cs="Times New Roman"/>
          <w:b/>
          <w:sz w:val="28"/>
          <w:szCs w:val="24"/>
        </w:rPr>
        <w:t>5. Кадровое обеспечение</w:t>
      </w:r>
    </w:p>
    <w:p w:rsidR="003D2A6E" w:rsidRPr="00C46EB8" w:rsidRDefault="003D2A6E" w:rsidP="003D2A6E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</w:pPr>
      <w:r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 xml:space="preserve">Уровень квалификации педагогических кадров является важнейшим ресурсом в обеспечении высокого уровня качества образования. </w:t>
      </w:r>
    </w:p>
    <w:p w:rsidR="003D2A6E" w:rsidRPr="00C46EB8" w:rsidRDefault="003D2A6E" w:rsidP="003D2A6E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</w:pPr>
      <w:r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>Учреж</w:t>
      </w:r>
      <w:r w:rsidR="005D06A9"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>дение по состоянию на 30.12.2023</w:t>
      </w:r>
      <w:r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 xml:space="preserve"> г. укомплектовано</w:t>
      </w:r>
      <w:r w:rsidR="00D1626D"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 xml:space="preserve"> педагогическими кадрами на 100</w:t>
      </w:r>
      <w:r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 xml:space="preserve"> %. В настоящее время в учреждении работают </w:t>
      </w:r>
      <w:r w:rsidR="005D06A9"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>86</w:t>
      </w:r>
      <w:r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 xml:space="preserve"> сотрудников, из них 28 педагогические работники. </w:t>
      </w:r>
    </w:p>
    <w:p w:rsidR="003D2A6E" w:rsidRPr="00C46EB8" w:rsidRDefault="003D2A6E" w:rsidP="003D2A6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</w:pPr>
      <w:r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>Воспитатели -22; педагог-психолог - 1; учит</w:t>
      </w:r>
      <w:r w:rsidR="00D1626D"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>ель логопед - 1</w:t>
      </w:r>
      <w:r w:rsidRPr="00C46EB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>; музыкальный руководитель – 2; инструктор по физическому воспитанию - 2.</w:t>
      </w:r>
    </w:p>
    <w:p w:rsidR="003D2A6E" w:rsidRPr="00C46EB8" w:rsidRDefault="003D2A6E" w:rsidP="003D2A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8442D"/>
          <w:sz w:val="28"/>
          <w:szCs w:val="24"/>
          <w:shd w:val="clear" w:color="auto" w:fill="FFFFFF"/>
          <w:lang w:eastAsia="ru-RU"/>
        </w:rPr>
      </w:pPr>
      <w:r w:rsidRPr="00C46E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Работа с кадрами</w:t>
      </w:r>
      <w:r w:rsidRPr="00C46E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 </w:t>
      </w:r>
      <w:r w:rsidRPr="00C46E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 Составлен план прохождения аттестации, повышения квалификации педагогов.</w:t>
      </w:r>
    </w:p>
    <w:p w:rsidR="003D2A6E" w:rsidRPr="00C46EB8" w:rsidRDefault="003D2A6E" w:rsidP="003D2A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8442D"/>
          <w:sz w:val="28"/>
          <w:szCs w:val="24"/>
          <w:shd w:val="clear" w:color="auto" w:fill="FFFFFF"/>
          <w:lang w:eastAsia="ru-RU"/>
        </w:rPr>
      </w:pPr>
      <w:r w:rsidRPr="00C46E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 города,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51534" w:rsidRDefault="00A51534" w:rsidP="003D2A6E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46EB8" w:rsidRDefault="00C46EB8" w:rsidP="003D2A6E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D2A6E" w:rsidRDefault="003D2A6E" w:rsidP="003D2A6E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Данные по стажу работы педагогических работников </w:t>
      </w: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76"/>
        <w:gridCol w:w="1585"/>
        <w:gridCol w:w="1276"/>
        <w:gridCol w:w="1417"/>
        <w:gridCol w:w="1843"/>
        <w:gridCol w:w="2439"/>
      </w:tblGrid>
      <w:tr w:rsidR="003D2A6E" w:rsidTr="00F4650D"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Педагогический стаж</w:t>
            </w:r>
          </w:p>
        </w:tc>
      </w:tr>
      <w:tr w:rsidR="003D2A6E" w:rsidTr="00F4650D"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6E" w:rsidRDefault="003D2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До 3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3-5л.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5-10л.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10-20л.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Свыше 20 л.</w:t>
            </w:r>
          </w:p>
        </w:tc>
      </w:tr>
      <w:tr w:rsidR="003D2A6E" w:rsidTr="00F4650D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D1626D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F8501B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B83918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B83918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</w:tbl>
    <w:p w:rsidR="003D2A6E" w:rsidRDefault="003D2A6E" w:rsidP="003D2A6E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D2A6E" w:rsidRDefault="003D2A6E" w:rsidP="003D2A6E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Данные по количественному, качественному составу педагогических работников</w:t>
      </w: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40"/>
        <w:gridCol w:w="1650"/>
        <w:gridCol w:w="1276"/>
        <w:gridCol w:w="1388"/>
        <w:gridCol w:w="1843"/>
        <w:gridCol w:w="2439"/>
      </w:tblGrid>
      <w:tr w:rsidR="003D2A6E" w:rsidTr="00F4650D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Общее количество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  <w:tr w:rsidR="003D2A6E" w:rsidTr="00F4650D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6E" w:rsidRDefault="003D2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6E" w:rsidRDefault="003D2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D2A6E" w:rsidTr="00F4650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D1626D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D1626D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D1626D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F8501B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F8501B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23</w:t>
            </w:r>
          </w:p>
        </w:tc>
      </w:tr>
    </w:tbl>
    <w:p w:rsidR="003D2A6E" w:rsidRDefault="003D2A6E" w:rsidP="003D2A6E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Повышение квалификации педагогов</w:t>
      </w:r>
    </w:p>
    <w:tbl>
      <w:tblPr>
        <w:tblStyle w:val="18"/>
        <w:tblW w:w="10101" w:type="dxa"/>
        <w:tblLook w:val="04A0" w:firstRow="1" w:lastRow="0" w:firstColumn="1" w:lastColumn="0" w:noHBand="0" w:noVBand="1"/>
      </w:tblPr>
      <w:tblGrid>
        <w:gridCol w:w="436"/>
        <w:gridCol w:w="2261"/>
        <w:gridCol w:w="4528"/>
        <w:gridCol w:w="1559"/>
        <w:gridCol w:w="1317"/>
      </w:tblGrid>
      <w:tr w:rsidR="00F8501B" w:rsidRPr="00F8501B" w:rsidTr="00F4650D">
        <w:tc>
          <w:tcPr>
            <w:tcW w:w="436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1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Ф.И.О. педагогов</w:t>
            </w:r>
          </w:p>
        </w:tc>
        <w:tc>
          <w:tcPr>
            <w:tcW w:w="4528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Тема курса повышение квалификация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Абдраймова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Аймкуль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Сайдиновна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ПП, г. Рязань «Региональный институт бизнеса и управления», по программе «Педагогическая деятельность по реализации программ дошкольного образования в соответствии с ФГОС»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КПК, г. Екатеринбург, 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1020 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Абжалиева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Багдагуль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Рамазановна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rPr>
          <w:trHeight w:val="2595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Айтпамбетова Баян Курбашовна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программе «Педагогика и методика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КПК, г. Екатеринбург, «Инклюзивное образование детей с ОВЗ в дошкольной образовательной организации согласно ФГОС и ФАОП ДО» 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72 часа 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Алипова Эльмира Алиханкызы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программе «Педагогика и методика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Голованова Елена Тамоновна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программе «Педагогика и методика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Дунаева Роза Николаевна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ПП, г. Липецк, Всероссийский научно-образовательный центр «Современные образовательные технологии» по программе «Профессиональная деятельность в сфере дошкольного образования: инструктор по физической культуре ДОО в соответствии с ФГОС»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КПК, г. Екатеринбург, «Инклюзивное образование детей с ОВЗ в дошкольной </w:t>
            </w: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Еремина Бота Бидашовна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Борисова Элеонора Игоревна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Жесигулова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Акбота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Турехановна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» по программе «Педагогика и методика дошкольного образования»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Жетруова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Махаббат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Майрамбековна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ПП, г. Волгоград профессиональная переподготовка в ОДО ООО «Издательство «Учитель» по программе «Педагогическая деятельность по реализации программ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550часов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Жиемуратова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Райла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ПП, г. Рязань «Региональный институт бизнеса и управления», по программе «Педагогическая деятельность по реализации программ дошкольного образования в соответствии с ФГОС»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КПК, г. Екатеринбург, «Содержание и технологии деятельности педагога </w:t>
            </w: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1020 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hAnsi="Times New Roman" w:cs="Times New Roman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Жусупова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Акмарал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ОДО ООО «Издательство «Учитель» по программе «Педагогическая деятельность по реализации программ дошкольного образования» (550 часов)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432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Дреманович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Казтуганова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Гульзира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Алдабергеновна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программе «Педагогика и методика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Канатбаева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Сагындыковна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ПП, г. Волгоград, профессиональная переподготовка в ОДО ООО «Издательство «Учитель» по программе «Педагогическая деятельность по реализации программ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КПК, г. Екатеринбург, «Инклюзивное </w:t>
            </w: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Уразова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Гульзина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Абильмаликовна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программе «Педагогика и методика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 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Туякова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Айгерим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Калдыбековна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ОДО ООО «Издательство «Учитель» по программе «Педагогическая деятельность по реализации программ дошкольного образования»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550часов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Титова Марина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Есетовна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программе «Педагогика и методика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Набиева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Парвана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Джандаркызы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ПП, г. Волгоград профессиональная переподготовка в ОДО ООО «Издательство «Учитель» по программе «Педагогическая деятельность по реализации программ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Оспанова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Талгатбеккызы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ПП, г. Волгоград профессиональная переподготовка в ЧОУ ДПО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АБиУС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программе «Педагогика и методика дошкольного образования»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260часов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Попкова Валентина Анатольевна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EA5981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9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КПК, г. Красноярск, Повышение квалификации в ООО «Центр повышения квалификации и переподготовки «Луч знаний»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часов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Садыкова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Молдир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Канагатовна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Туреханова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Аруна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Мирхановна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ПП, г.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Кызылорда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, учебный центр ТОО «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Кәсiби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» по специальности «Дошкольное воспитание и обучение», квалификация «Воспитатель дошкольных организаций» 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КПК, г. Екатеринбург, «Инклюзивное образование детей с ОВЗ в дошкольной образовательной организации согласно </w:t>
            </w: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hAnsi="Times New Roman" w:cs="Times New Roman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432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Жолдасбаева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Айжан</w:t>
            </w:r>
            <w:proofErr w:type="spellEnd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Бауыржановна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Москва «Организация образовательного и воспитательного процесса для детей с ограниченными возможностями здоровья»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F8501B" w:rsidRPr="00F8501B" w:rsidTr="00F4650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Эльмира </w:t>
            </w:r>
            <w:proofErr w:type="spellStart"/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Тлеулесовна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«Содержание и технологии деятельности педагога дошкольной образовательной организации в соответствии с ФОП ДО и ФАОП ДО»</w:t>
            </w: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КПК, г. Екатеринбург, 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559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1317" w:type="dxa"/>
          </w:tcPr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1B" w:rsidRPr="00F8501B" w:rsidRDefault="00F8501B" w:rsidP="00F850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01B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</w:tbl>
    <w:p w:rsidR="003D2A6E" w:rsidRDefault="003D2A6E" w:rsidP="003D2A6E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Участие педагогов в работе методических объединений   </w:t>
      </w:r>
    </w:p>
    <w:tbl>
      <w:tblPr>
        <w:tblW w:w="10036" w:type="dxa"/>
        <w:tblInd w:w="-147" w:type="dxa"/>
        <w:tblLook w:val="04A0" w:firstRow="1" w:lastRow="0" w:firstColumn="1" w:lastColumn="0" w:noHBand="0" w:noVBand="1"/>
      </w:tblPr>
      <w:tblGrid>
        <w:gridCol w:w="594"/>
        <w:gridCol w:w="2103"/>
        <w:gridCol w:w="1915"/>
        <w:gridCol w:w="1455"/>
        <w:gridCol w:w="2169"/>
        <w:gridCol w:w="1800"/>
      </w:tblGrid>
      <w:tr w:rsidR="003D2A6E" w:rsidTr="00B83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D2A6E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3D2A6E" w:rsidTr="00B83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9A007C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Мастер класс по декоративно – прикладному творчеству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3D2A6E" w:rsidP="009A007C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A007C" w:rsidRPr="00C46EB8">
              <w:rPr>
                <w:rFonts w:ascii="Times New Roman" w:eastAsia="Times New Roman" w:hAnsi="Times New Roman"/>
                <w:szCs w:val="24"/>
                <w:lang w:eastAsia="ru-RU"/>
              </w:rPr>
              <w:t>«Кукла оберег на здоровье «</w:t>
            </w:r>
            <w:proofErr w:type="gramStart"/>
            <w:r w:rsidR="009A007C" w:rsidRPr="00C46EB8">
              <w:rPr>
                <w:rFonts w:ascii="Times New Roman" w:eastAsia="Times New Roman" w:hAnsi="Times New Roman"/>
                <w:szCs w:val="24"/>
                <w:lang w:eastAsia="ru-RU"/>
              </w:rPr>
              <w:t>Кубышка</w:t>
            </w:r>
            <w:proofErr w:type="gramEnd"/>
            <w:r w:rsidR="009A007C"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травница»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Pr="00C46EB8" w:rsidRDefault="009A007C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14.11.2023г.</w:t>
            </w:r>
          </w:p>
          <w:p w:rsidR="003D2A6E" w:rsidRPr="00C46EB8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ГБУ ДО «ЦРТДиЮ 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им.В.М.Комарова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6F5003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Садыкова М.К.</w:t>
            </w:r>
          </w:p>
          <w:p w:rsidR="003D2A6E" w:rsidRPr="00C46EB8" w:rsidRDefault="00470D4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Айтпамбетова Б.К.</w:t>
            </w:r>
          </w:p>
        </w:tc>
      </w:tr>
      <w:tr w:rsidR="003D2A6E" w:rsidTr="00B83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9A007C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Мастер – класс по изобразительному </w:t>
            </w:r>
            <w:r w:rsidR="006F5003" w:rsidRPr="00C46EB8">
              <w:rPr>
                <w:rFonts w:ascii="Times New Roman" w:eastAsia="Times New Roman" w:hAnsi="Times New Roman"/>
                <w:szCs w:val="24"/>
                <w:lang w:eastAsia="ru-RU"/>
              </w:rPr>
              <w:t>искусству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9A007C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«Точечная</w:t>
            </w:r>
            <w:r w:rsidR="006F5003"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роспись – от истоков до наших дней</w:t>
            </w: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6F50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14.11.2023г.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3D2A6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ГБУ ДО «ЦРТДиЮ 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им.В.М.Комарова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C46EB8" w:rsidRDefault="003D2A6E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Жусупова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</w:t>
            </w:r>
          </w:p>
        </w:tc>
      </w:tr>
      <w:tr w:rsidR="006F5003" w:rsidTr="00B83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Default="006F5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6F5003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Мастер – класс по изобразительному искусству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6F5003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«Декорирование 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крафт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пакета в технике «Журнальная живопись»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6F500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16.11.2023г.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6F5003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ГБУ ДО «ЦРТДиЮ 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им.В.М.Комарова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470D4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Жиемуратова Р.</w:t>
            </w:r>
          </w:p>
          <w:p w:rsidR="00470D45" w:rsidRPr="00C46EB8" w:rsidRDefault="00470D4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Попкова В.А.</w:t>
            </w:r>
          </w:p>
        </w:tc>
      </w:tr>
      <w:tr w:rsidR="006F5003" w:rsidTr="00B83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Default="006F5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6F5003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Мастер – класс по декоративно – прикладному творчеству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6F5003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«По следам предков: национальное этническое украшение для девушек «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Шашбау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470D4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17.11.2023г.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470D4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ГБУ ДО «ЦРТДиЮ 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им.В.М.Комарова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3" w:rsidRPr="00C46EB8" w:rsidRDefault="00470D4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Набиева П.Д.</w:t>
            </w:r>
          </w:p>
        </w:tc>
      </w:tr>
      <w:tr w:rsidR="00470D45" w:rsidTr="00B83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5" w:rsidRDefault="00470D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5" w:rsidRPr="00C46EB8" w:rsidRDefault="00470D4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5" w:rsidRPr="00C46EB8" w:rsidRDefault="00470D4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«Магия вещей. Украшение из джутовой нити»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5" w:rsidRPr="00C46EB8" w:rsidRDefault="00470D4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17.11.2023г.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5" w:rsidRPr="00C46EB8" w:rsidRDefault="00470D4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ГБУ ДО «ЦРТДиЮ 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им.В.М.Комарова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5" w:rsidRPr="00C46EB8" w:rsidRDefault="00470D45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Абдраймова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А.С.</w:t>
            </w:r>
          </w:p>
        </w:tc>
      </w:tr>
      <w:tr w:rsidR="00F4650D" w:rsidTr="00B83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Default="00F465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C46EB8" w:rsidRDefault="00F4650D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Мастер – класс</w:t>
            </w:r>
            <w:r w:rsidR="00ED193C"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музыкальных руководителей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C46EB8" w:rsidRDefault="00ED193C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«Работа с микрофоном»</w:t>
            </w:r>
          </w:p>
          <w:p w:rsidR="00ED193C" w:rsidRPr="00C46EB8" w:rsidRDefault="00ED193C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«Базовые движения хип-хопа»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C46EB8" w:rsidRDefault="00ED193C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23.11.2023г.</w:t>
            </w:r>
          </w:p>
          <w:p w:rsidR="00ED193C" w:rsidRPr="00C46EB8" w:rsidRDefault="00ED193C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193C" w:rsidRPr="00C46EB8" w:rsidRDefault="00ED193C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28.11.2023г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C46EB8" w:rsidRDefault="00ED193C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ГБУ ДО «ЦРТДиЮ </w:t>
            </w:r>
            <w:proofErr w:type="spellStart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им.В.М.Комарова</w:t>
            </w:r>
            <w:proofErr w:type="spellEnd"/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C46EB8" w:rsidRDefault="004C6F07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EB8">
              <w:rPr>
                <w:rFonts w:ascii="Times New Roman" w:eastAsia="Times New Roman" w:hAnsi="Times New Roman"/>
                <w:szCs w:val="24"/>
                <w:lang w:eastAsia="ru-RU"/>
              </w:rPr>
              <w:t>Еремина Б.Б.</w:t>
            </w:r>
          </w:p>
        </w:tc>
      </w:tr>
    </w:tbl>
    <w:p w:rsidR="00470D45" w:rsidRPr="00C46EB8" w:rsidRDefault="003D2A6E" w:rsidP="00C46E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Педагоги регулярно повышают свой профессиональный уровень, посещая семинары, заседания ГМО, изучая новинки методической литературы, участвуют в дистанционных конкурсах для педагогов, семинарах, </w:t>
      </w:r>
      <w:proofErr w:type="spellStart"/>
      <w:r w:rsidRPr="00C46EB8">
        <w:rPr>
          <w:rFonts w:ascii="Times New Roman" w:eastAsia="Calibri" w:hAnsi="Times New Roman" w:cs="Times New Roman"/>
          <w:sz w:val="28"/>
          <w:szCs w:val="24"/>
        </w:rPr>
        <w:t>вебинарах</w:t>
      </w:r>
      <w:proofErr w:type="spellEnd"/>
      <w:r w:rsidRPr="00C46EB8">
        <w:rPr>
          <w:rFonts w:ascii="Times New Roman" w:eastAsia="Calibri" w:hAnsi="Times New Roman" w:cs="Times New Roman"/>
          <w:sz w:val="28"/>
          <w:szCs w:val="24"/>
        </w:rPr>
        <w:t>. Активно распространяют свой педагогический опыт, участвуя в городских, всероссийских ко</w:t>
      </w:r>
      <w:r w:rsidR="00470D45" w:rsidRPr="00C46EB8">
        <w:rPr>
          <w:rFonts w:ascii="Times New Roman" w:eastAsia="Calibri" w:hAnsi="Times New Roman" w:cs="Times New Roman"/>
          <w:sz w:val="28"/>
          <w:szCs w:val="24"/>
        </w:rPr>
        <w:t>нкурсах, открытых мероприятиях.</w:t>
      </w:r>
    </w:p>
    <w:p w:rsidR="003D2A6E" w:rsidRPr="00C46EB8" w:rsidRDefault="003D2A6E" w:rsidP="00A5153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EB8">
        <w:rPr>
          <w:rFonts w:ascii="Times New Roman" w:eastAsia="Calibri" w:hAnsi="Times New Roman" w:cs="Times New Roman"/>
          <w:b/>
          <w:sz w:val="28"/>
          <w:szCs w:val="24"/>
        </w:rPr>
        <w:t xml:space="preserve">Вывод: </w:t>
      </w:r>
      <w:r w:rsidRPr="00C46EB8">
        <w:rPr>
          <w:rFonts w:ascii="Times New Roman" w:eastAsia="Calibri" w:hAnsi="Times New Roman" w:cs="Times New Roman"/>
          <w:sz w:val="28"/>
          <w:szCs w:val="24"/>
        </w:rPr>
        <w:t>Анализ кадрового обеспечения ГКДОУ показал, что учреждение укомплектовано квалифицированными педагогическими кадрами. Уровень профессиональной подготовки сотрудников соответствует требованиям, ведется планомерная работа по повышению уровня квалификации педагогов.</w:t>
      </w:r>
    </w:p>
    <w:p w:rsidR="003D2A6E" w:rsidRPr="00C46EB8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6.</w:t>
      </w:r>
      <w:r w:rsidR="00D50B0F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</w:t>
      </w:r>
      <w:r w:rsidR="00D50B0F" w:rsidRPr="00C46EB8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Учебно – методическое обеспечение</w:t>
      </w:r>
    </w:p>
    <w:p w:rsidR="003D2A6E" w:rsidRPr="00C46EB8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ab/>
        <w:t>Образовательное учреждение оснащено методическими, дидактическими и наглядными пособиями, которое позволяет обеспечить качественное функционирование воспитательно - образовательной системы ГКДОУ. Ведется работа над обновлением и пополнением учебно - методического обеспечения учреждения по реализации ООП ДО.</w:t>
      </w:r>
    </w:p>
    <w:p w:rsidR="003D2A6E" w:rsidRPr="00C46EB8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В детском саду имеется фонд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Библиотечный фонд методического кабинета регулярно пополняется новой методической и детской художественной литературой в соответствии с реализуемой программой дошкольного образования и спектром предоставляемых дополнительных услуг. </w:t>
      </w:r>
    </w:p>
    <w:p w:rsidR="003D2A6E" w:rsidRPr="00C46EB8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В учреждении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В методическом кабинете создана библиотека методических материалов и нормативно-правовых документов, которая обновляется и пополняется по мере необходимости и </w:t>
      </w: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lastRenderedPageBreak/>
        <w:t xml:space="preserve">возможности. Материалы методического кабинета доступны для пользования педагогов и востребованы ежедневно.           </w:t>
      </w:r>
    </w:p>
    <w:p w:rsidR="003D2A6E" w:rsidRPr="00C46EB8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C46EB8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Вывод:</w:t>
      </w: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Анализ соответствия оснащения методического кабинета принципу необходимости и достаточности для реализации ООП ДО показал, что в методическом кабинете созданы условия для возможности организации совместной деятельности педагогов и воспитанников. Учебно-методическое обеспечение соответствует ФГОС Д</w:t>
      </w:r>
      <w:r w:rsidR="00B83918"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О, ООП ДО, условиям реализации Ф</w:t>
      </w:r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ОП </w:t>
      </w:r>
      <w:proofErr w:type="gramStart"/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>ДО</w:t>
      </w:r>
      <w:proofErr w:type="gramEnd"/>
      <w:r w:rsidRPr="00C46EB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. </w:t>
      </w:r>
    </w:p>
    <w:p w:rsidR="003D2A6E" w:rsidRPr="00D50B0F" w:rsidRDefault="00D50B0F" w:rsidP="003D2A6E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D50B0F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7. Анализ качества библиотечно-информационного обеспечения</w:t>
      </w:r>
    </w:p>
    <w:p w:rsidR="003D2A6E" w:rsidRPr="00D50B0F" w:rsidRDefault="003D2A6E" w:rsidP="00B83918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</w:t>
      </w:r>
      <w:r w:rsidRPr="00D50B0F">
        <w:rPr>
          <w:rFonts w:ascii="Times New Roman" w:eastAsia="Calibri" w:hAnsi="Times New Roman" w:cs="Times New Roman"/>
          <w:color w:val="1D1B11"/>
          <w:sz w:val="28"/>
          <w:szCs w:val="24"/>
          <w:lang w:eastAsia="ru-RU"/>
        </w:rPr>
        <w:t>учреждении</w:t>
      </w:r>
      <w:r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имеется методический кабинет, в котором находится библиотека методической и художественной литературы для детей (хрестоматии для чтения, сказки, стихи, рассказы отечественных </w:t>
      </w:r>
      <w:r w:rsidR="00D50B0F">
        <w:rPr>
          <w:rFonts w:ascii="Times New Roman" w:eastAsia="Calibri" w:hAnsi="Times New Roman" w:cs="Times New Roman"/>
          <w:sz w:val="28"/>
          <w:szCs w:val="24"/>
          <w:lang w:eastAsia="ru-RU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>и зарубежны</w:t>
      </w:r>
      <w:r w:rsidR="00B83918"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х писателей), научно-популярная литература (атласы, </w:t>
      </w:r>
      <w:r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>энциклопед</w:t>
      </w:r>
      <w:r w:rsidR="00B83918"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ии и т.д.), репродукции картин, </w:t>
      </w:r>
      <w:r w:rsidR="00470D45"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>иллюстративный</w:t>
      </w:r>
      <w:r w:rsidR="00B83918"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материал, дидактические пособия, демонстрационный и раздаточный </w:t>
      </w:r>
      <w:r w:rsidRPr="00D50B0F">
        <w:rPr>
          <w:rFonts w:ascii="Times New Roman" w:eastAsia="Calibri" w:hAnsi="Times New Roman" w:cs="Times New Roman"/>
          <w:sz w:val="28"/>
          <w:szCs w:val="24"/>
          <w:lang w:eastAsia="ru-RU"/>
        </w:rPr>
        <w:t>материал.</w:t>
      </w:r>
    </w:p>
    <w:p w:rsidR="003D2A6E" w:rsidRPr="00D50B0F" w:rsidRDefault="003D2A6E" w:rsidP="003D2A6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методическая литература по направлениям развития: социально-личностное, физкультурно-оздоровительное, познавательно-речевое, художественно-эстетическое в соответствии с образовательной программой детского сада; научно-методическая литература, теория </w:t>
      </w:r>
      <w:r w:rsid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методика организации деятельности дошкольников, специальная психология, дошкольная педагогика и психология, словари.</w:t>
      </w:r>
    </w:p>
    <w:p w:rsidR="003D2A6E" w:rsidRPr="00D50B0F" w:rsidRDefault="003D2A6E" w:rsidP="003D2A6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 фонде периодической литературы имеются подписные издания </w:t>
      </w:r>
      <w:r w:rsid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педагогов: «Справочник старшего воспитателя ДОУ», «Управление ДОУ».</w:t>
      </w:r>
    </w:p>
    <w:p w:rsidR="003D2A6E" w:rsidRPr="00D50B0F" w:rsidRDefault="003D2A6E" w:rsidP="003D2A6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библиографического фонда ведется с помощью картотеки методической и художественной литературы.</w:t>
      </w:r>
    </w:p>
    <w:p w:rsidR="003D2A6E" w:rsidRPr="00D50B0F" w:rsidRDefault="003D2A6E" w:rsidP="003D2A6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B0F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Учреждение</w:t>
      </w: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обеспечено современной информационной базой. Имеется локальная сеть с выходом в Интернет, электронная почта. </w:t>
      </w:r>
    </w:p>
    <w:p w:rsidR="003D2A6E" w:rsidRPr="00D50B0F" w:rsidRDefault="003D2A6E" w:rsidP="003D2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Открытость и доступность информации о деятельности </w:t>
      </w:r>
      <w:r w:rsidRPr="00D50B0F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Учреждения</w:t>
      </w: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заинтересованных лиц обеспечивается официальным сайтом в сети </w:t>
      </w: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Интернет </w:t>
      </w:r>
      <w:proofErr w:type="spellStart"/>
      <w:r w:rsidRPr="00D50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solnishko</w:t>
      </w:r>
      <w:proofErr w:type="spellEnd"/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-baik.ru/. Сайт соответствует требованиям законодательства Российской Федерации. </w:t>
      </w:r>
    </w:p>
    <w:p w:rsidR="003D2A6E" w:rsidRPr="00D50B0F" w:rsidRDefault="003D2A6E" w:rsidP="003D2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B0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Вывод:</w:t>
      </w: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библиотечно-информационное обеспечение соответствует требованиям законодательства, информация о деятельности Учреждения находится в открытом доступе для родителей (законных представителей) </w:t>
      </w:r>
      <w:r w:rsid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50B0F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общественности.</w:t>
      </w:r>
    </w:p>
    <w:p w:rsidR="00A51534" w:rsidRPr="00D50B0F" w:rsidRDefault="003D2A6E" w:rsidP="00D50B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0B0F">
        <w:rPr>
          <w:rFonts w:ascii="Times New Roman" w:eastAsia="Calibri" w:hAnsi="Times New Roman" w:cs="Times New Roman"/>
          <w:b/>
          <w:sz w:val="28"/>
          <w:szCs w:val="24"/>
        </w:rPr>
        <w:t>8.Матери</w:t>
      </w:r>
      <w:r w:rsidR="00470D45" w:rsidRPr="00D50B0F">
        <w:rPr>
          <w:rFonts w:ascii="Times New Roman" w:eastAsia="Calibri" w:hAnsi="Times New Roman" w:cs="Times New Roman"/>
          <w:b/>
          <w:sz w:val="28"/>
          <w:szCs w:val="24"/>
        </w:rPr>
        <w:t>ально – техническое обеспечение</w:t>
      </w:r>
    </w:p>
    <w:p w:rsidR="003D2A6E" w:rsidRPr="00D50B0F" w:rsidRDefault="003D2A6E" w:rsidP="00D50B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0B0F">
        <w:rPr>
          <w:rFonts w:ascii="Times New Roman" w:eastAsia="Calibri" w:hAnsi="Times New Roman" w:cs="Times New Roman"/>
          <w:b/>
          <w:sz w:val="28"/>
          <w:szCs w:val="24"/>
        </w:rPr>
        <w:t>Перечень кабинетов и их количество</w:t>
      </w:r>
    </w:p>
    <w:tbl>
      <w:tblPr>
        <w:tblpPr w:leftFromText="180" w:rightFromText="180" w:bottomFromText="200" w:vertAnchor="text" w:horzAnchor="margin" w:tblpY="26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3436"/>
      </w:tblGrid>
      <w:tr w:rsidR="003D2A6E" w:rsidTr="003D2A6E">
        <w:trPr>
          <w:trHeight w:val="69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назначение  помещений, территорий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учебно-вспомогательные, подсобные, административные и др.)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D2A6E" w:rsidTr="003D2A6E">
        <w:trPr>
          <w:trHeight w:val="55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1.Игровая столовая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Спальная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.Раздевальная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Туалетная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Пищеблок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зал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кабинет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зам.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ХР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.Прачечная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.Кабинет делопроизводителя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.Кабинет психолога и логопеда</w:t>
            </w:r>
          </w:p>
          <w:p w:rsidR="00470D45" w:rsidRDefault="00470D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16.Бассейн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(2 комн.)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(3комн.)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(2 комн.)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70D45" w:rsidRDefault="00470D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1(4 комн.)</w:t>
            </w:r>
          </w:p>
        </w:tc>
      </w:tr>
    </w:tbl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4174"/>
      </w:tblGrid>
      <w:tr w:rsidR="003D2A6E" w:rsidTr="00A51534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для обеспечения медицинского обслуживания</w:t>
            </w:r>
          </w:p>
        </w:tc>
      </w:tr>
      <w:tr w:rsidR="003D2A6E" w:rsidTr="00A51534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3.2.4.1.Наличие санитарно-эпидемиологического 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на медицинскую деятельность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94.ФУ 03.000.М.00001.01.14 от 15.01.2014 г.</w:t>
            </w:r>
          </w:p>
        </w:tc>
      </w:tr>
      <w:tr w:rsidR="003D2A6E" w:rsidTr="00A51534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3.2.4.2. Наличие лицензии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94-01-000025 от23.07.2014 г.</w:t>
            </w:r>
          </w:p>
        </w:tc>
      </w:tr>
      <w:tr w:rsidR="003D2A6E" w:rsidTr="00A51534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3.2.4.3.Наличие медицинского оборудования:</w:t>
            </w:r>
          </w:p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1.Термоконтейнер  для перевозки бактерицидных  препаратов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2.Облучатель бактерицидный ОБНП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-потолочный                         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3.Кварцевая лампа навесная  2- х ламповая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4.Кварцевая лампа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5.Кварцевая лампа передвижная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6.Облучатель бактерицидный ОБН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7.Весы медицинские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8.Детский тонометр ручной</w:t>
            </w:r>
          </w:p>
          <w:p w:rsidR="00ED193C" w:rsidRDefault="00ED1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9.Спирометр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Холодильник фармацевтический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Языкодержатель</w:t>
            </w:r>
            <w:proofErr w:type="spellEnd"/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Пинцет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Шины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Столик манипуляционный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Ростометр</w:t>
            </w:r>
            <w:proofErr w:type="spellEnd"/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Кушетка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Ширма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Фонендоскоп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 Пузырь для льда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Жгут медицинский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21.Грелка резиновая</w:t>
            </w:r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Стол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  <w:p w:rsidR="003D2A6E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 Стул винтовой</w:t>
            </w:r>
          </w:p>
          <w:p w:rsidR="00ED193C" w:rsidRDefault="003D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Ножницы тупоконечные     </w:t>
            </w:r>
          </w:p>
          <w:p w:rsidR="00ED193C" w:rsidRDefault="00ED1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25.Аппарат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зрения</w:t>
            </w:r>
          </w:p>
          <w:p w:rsidR="003D2A6E" w:rsidRDefault="00ED1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98717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</w:t>
            </w:r>
            <w:r w:rsidR="003D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3D2A6E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A6E" w:rsidRPr="00D50B0F" w:rsidRDefault="003D2A6E" w:rsidP="003D2A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Медицинское обслуживание обеспечивают старшие медсестры, медсестра бассейна. Старшие медсестры проводят вакцинацию детей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в соответствии с графиком прививок, осуществляют </w:t>
      </w:r>
      <w:proofErr w:type="gramStart"/>
      <w:r w:rsidRPr="00D50B0F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качеством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>и сроками реализации продуктов питания, проводятся отбор проб готовой продукции в рамках производственного контроля, совместно с бракеражной комиссией контролируют качество готовых блюд.</w:t>
      </w:r>
    </w:p>
    <w:p w:rsidR="003D2A6E" w:rsidRPr="00D50B0F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0B0F">
        <w:rPr>
          <w:rFonts w:ascii="Times New Roman" w:eastAsia="Calibri" w:hAnsi="Times New Roman" w:cs="Times New Roman"/>
          <w:b/>
          <w:sz w:val="28"/>
          <w:szCs w:val="24"/>
        </w:rPr>
        <w:t xml:space="preserve">8.1.Наличие </w:t>
      </w:r>
      <w:r w:rsidR="00D50B0F" w:rsidRPr="00D50B0F">
        <w:rPr>
          <w:rFonts w:ascii="Times New Roman" w:eastAsia="Calibri" w:hAnsi="Times New Roman" w:cs="Times New Roman"/>
          <w:b/>
          <w:sz w:val="28"/>
          <w:szCs w:val="24"/>
        </w:rPr>
        <w:t>здоровье сберегающего</w:t>
      </w:r>
      <w:r w:rsidRPr="00D50B0F">
        <w:rPr>
          <w:rFonts w:ascii="Times New Roman" w:eastAsia="Calibri" w:hAnsi="Times New Roman" w:cs="Times New Roman"/>
          <w:b/>
          <w:sz w:val="28"/>
          <w:szCs w:val="24"/>
        </w:rPr>
        <w:t xml:space="preserve"> оборудования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        В соответствии с утвержденным годовым планом, инструктором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по физкультуре проводятся физкультурные занятия. Физкультурный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и тренажерный залы оснащены спортивным оборудованием в соответствии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с требованиями </w:t>
      </w:r>
      <w:proofErr w:type="spellStart"/>
      <w:r w:rsidRPr="00D50B0F">
        <w:rPr>
          <w:rFonts w:ascii="Times New Roman" w:eastAsia="Calibri" w:hAnsi="Times New Roman" w:cs="Times New Roman"/>
          <w:sz w:val="28"/>
          <w:szCs w:val="24"/>
        </w:rPr>
        <w:t>СанПин</w:t>
      </w:r>
      <w:proofErr w:type="spellEnd"/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. Все оборудование проходит проверку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>на безопасность.</w:t>
      </w:r>
    </w:p>
    <w:p w:rsidR="003D2A6E" w:rsidRPr="00D50B0F" w:rsidRDefault="004C6F07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1. Шведская стенка</w:t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2.Сенсорные мячи</w:t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3. Оборудование «Фантазия»</w:t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  <w:t xml:space="preserve"> 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4.Дорожка «Гофр»</w:t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5.Дорожка «Топ – топ»</w:t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  <w:t xml:space="preserve"> 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6. Оборудование «Улитка»</w:t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  <w:t xml:space="preserve"> 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7. Комплекс «Батыр»</w:t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  <w:r w:rsidRPr="00D50B0F">
        <w:rPr>
          <w:rFonts w:ascii="Times New Roman" w:eastAsia="Calibri" w:hAnsi="Times New Roman" w:cs="Times New Roman"/>
          <w:sz w:val="28"/>
          <w:szCs w:val="24"/>
        </w:rPr>
        <w:tab/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8. </w:t>
      </w:r>
      <w:r w:rsidR="009E70E8" w:rsidRPr="00D50B0F">
        <w:rPr>
          <w:rFonts w:ascii="Times New Roman" w:eastAsia="Calibri" w:hAnsi="Times New Roman" w:cs="Times New Roman"/>
          <w:sz w:val="28"/>
          <w:szCs w:val="24"/>
        </w:rPr>
        <w:t>Кегли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9. Массажные дорожки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10. Диск «Здоровье»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lastRenderedPageBreak/>
        <w:t>11. Детский батут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12. Обручи разного диаметра (по количеству детей в группе)</w:t>
      </w:r>
      <w:r w:rsidRPr="00D50B0F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13.Скакалки (по количеству детей в группе)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14. Гантели (по количеству детей в группе)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15. Оборудование «Божья коровка»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16. Оборудование «Перекати поле»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17. Складные маты.</w:t>
      </w:r>
    </w:p>
    <w:p w:rsidR="003D2A6E" w:rsidRPr="00D50B0F" w:rsidRDefault="004C6F07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18.</w:t>
      </w:r>
      <w:r w:rsidR="003D2A6E" w:rsidRPr="00D50B0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50B0F">
        <w:rPr>
          <w:rFonts w:ascii="Times New Roman" w:eastAsia="Calibri" w:hAnsi="Times New Roman" w:cs="Times New Roman"/>
          <w:sz w:val="28"/>
          <w:szCs w:val="24"/>
        </w:rPr>
        <w:t>Мячи утяжеленные</w:t>
      </w:r>
    </w:p>
    <w:p w:rsidR="004C6F07" w:rsidRPr="00D50B0F" w:rsidRDefault="004C6F07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19. Тренажер «Велосипед»</w:t>
      </w:r>
    </w:p>
    <w:p w:rsidR="004C6F07" w:rsidRPr="00D50B0F" w:rsidRDefault="004C6F07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20. Сухой бассейн</w:t>
      </w:r>
    </w:p>
    <w:p w:rsidR="004C6F07" w:rsidRPr="00D50B0F" w:rsidRDefault="004C6F07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21. Тренажер «По волнам»</w:t>
      </w:r>
    </w:p>
    <w:p w:rsidR="004C6F07" w:rsidRPr="00D50B0F" w:rsidRDefault="004C6F07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22. Гимнастические скамьи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  Для занятия физкультурой в ГКДОУ имеются: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- физкультурный зал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- тренажерный зал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- плавательный бассейн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- спортивная площадка</w:t>
      </w:r>
    </w:p>
    <w:p w:rsidR="003D2A6E" w:rsidRPr="00D50B0F" w:rsidRDefault="003D2A6E" w:rsidP="00D50B0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В ГКДОУ круглый год функционирует плавательный бассейн, занятия проводятся в средних, старших, подготовительных к школе группах один раз в неделю, в соответствии с расписанием занятий инструктора по плаванию,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а также праздники, развлечения по плану инструктора по физкультуре.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>В младших группах проводятся подготовительные обуч</w:t>
      </w:r>
      <w:r w:rsidR="00671419" w:rsidRPr="00D50B0F">
        <w:rPr>
          <w:rFonts w:ascii="Times New Roman" w:eastAsia="Calibri" w:hAnsi="Times New Roman" w:cs="Times New Roman"/>
          <w:sz w:val="28"/>
          <w:szCs w:val="24"/>
        </w:rPr>
        <w:t xml:space="preserve">ающие занятия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="00671419" w:rsidRPr="00D50B0F">
        <w:rPr>
          <w:rFonts w:ascii="Times New Roman" w:eastAsia="Calibri" w:hAnsi="Times New Roman" w:cs="Times New Roman"/>
          <w:sz w:val="28"/>
          <w:szCs w:val="24"/>
        </w:rPr>
        <w:t>в сухом бассейне.</w:t>
      </w:r>
    </w:p>
    <w:p w:rsidR="003D2A6E" w:rsidRDefault="003D2A6E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Оснащенность техническими средствами обучения</w:t>
      </w:r>
    </w:p>
    <w:p w:rsidR="00A51534" w:rsidRDefault="00A51534" w:rsidP="003D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5428"/>
        <w:gridCol w:w="3098"/>
      </w:tblGrid>
      <w:tr w:rsidR="003D2A6E" w:rsidTr="003D2A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D2A6E" w:rsidTr="003D2A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Кондиционер – сплит система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D2A6E" w:rsidTr="003D2A6E">
        <w:trPr>
          <w:trHeight w:val="41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 в сборе МВ S-77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2A6E" w:rsidTr="003D2A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 17 LG1750SQ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2A6E" w:rsidTr="003D2A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лазерный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МL-2015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2A6E" w:rsidTr="003D2A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Клавиатура КВ,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Genius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2A6E" w:rsidTr="003D2A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Диапроектор «Пеленг»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2A6E" w:rsidTr="003D2A6E">
        <w:trPr>
          <w:trHeight w:val="47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2A6E" w:rsidTr="003D2A6E">
        <w:trPr>
          <w:trHeight w:val="47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2A6E" w:rsidTr="003D2A6E">
        <w:trPr>
          <w:trHeight w:val="47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2A6E" w:rsidTr="003D2A6E">
        <w:trPr>
          <w:trHeight w:val="47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D2A6E" w:rsidTr="003D2A6E">
        <w:trPr>
          <w:trHeight w:val="47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пианино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2A6E" w:rsidTr="003D2A6E">
        <w:trPr>
          <w:trHeight w:val="47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Тепловая завеса «Тропик»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3D2A6E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ab/>
        <w:t xml:space="preserve">Учреждение имеет свой сайт </w:t>
      </w:r>
      <w:r w:rsidRPr="00D50B0F">
        <w:rPr>
          <w:rFonts w:ascii="Times New Roman" w:eastAsia="Calibri" w:hAnsi="Times New Roman" w:cs="Times New Roman"/>
          <w:sz w:val="28"/>
          <w:szCs w:val="24"/>
          <w:lang w:val="en-US"/>
        </w:rPr>
        <w:t>solnishko</w:t>
      </w:r>
      <w:r w:rsidRPr="00D50B0F">
        <w:rPr>
          <w:rFonts w:ascii="Times New Roman" w:eastAsia="Calibri" w:hAnsi="Times New Roman" w:cs="Times New Roman"/>
          <w:sz w:val="28"/>
          <w:szCs w:val="24"/>
        </w:rPr>
        <w:t>-</w:t>
      </w:r>
      <w:r w:rsidRPr="00D50B0F">
        <w:rPr>
          <w:rFonts w:ascii="Times New Roman" w:eastAsia="Calibri" w:hAnsi="Times New Roman" w:cs="Times New Roman"/>
          <w:sz w:val="28"/>
          <w:szCs w:val="24"/>
          <w:lang w:val="en-US"/>
        </w:rPr>
        <w:t>baik</w:t>
      </w:r>
      <w:r w:rsidRPr="00D50B0F">
        <w:rPr>
          <w:rFonts w:ascii="Times New Roman" w:eastAsia="Calibri" w:hAnsi="Times New Roman" w:cs="Times New Roman"/>
          <w:sz w:val="28"/>
          <w:szCs w:val="24"/>
        </w:rPr>
        <w:t>.</w:t>
      </w:r>
      <w:r w:rsidRPr="00D50B0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. а </w:t>
      </w:r>
      <w:r w:rsidR="009E70E8" w:rsidRPr="00D50B0F">
        <w:rPr>
          <w:rFonts w:ascii="Times New Roman" w:eastAsia="Calibri" w:hAnsi="Times New Roman" w:cs="Times New Roman"/>
          <w:sz w:val="28"/>
          <w:szCs w:val="24"/>
        </w:rPr>
        <w:t>также</w:t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электронную почту -</w:t>
      </w:r>
      <w:r w:rsidRPr="00D50B0F">
        <w:rPr>
          <w:rFonts w:ascii="Times New Roman" w:eastAsia="Calibri" w:hAnsi="Times New Roman" w:cs="Times New Roman"/>
          <w:sz w:val="28"/>
          <w:szCs w:val="24"/>
          <w:lang w:val="en-US"/>
        </w:rPr>
        <w:t>dssolnyshko</w:t>
      </w:r>
      <w:r w:rsidRPr="00D50B0F">
        <w:rPr>
          <w:rFonts w:ascii="Times New Roman" w:eastAsia="Calibri" w:hAnsi="Times New Roman" w:cs="Times New Roman"/>
          <w:sz w:val="28"/>
          <w:szCs w:val="24"/>
        </w:rPr>
        <w:t>25@</w:t>
      </w:r>
      <w:r w:rsidRPr="00D50B0F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D50B0F">
        <w:rPr>
          <w:rFonts w:ascii="Times New Roman" w:eastAsia="Calibri" w:hAnsi="Times New Roman" w:cs="Times New Roman"/>
          <w:sz w:val="28"/>
          <w:szCs w:val="24"/>
        </w:rPr>
        <w:t>.</w:t>
      </w:r>
      <w:r w:rsidRPr="00D50B0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 w:rsidRPr="00D50B0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D2A6E" w:rsidRDefault="003D2A6E" w:rsidP="003D2A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A6E" w:rsidRPr="00D50B0F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0B0F">
        <w:rPr>
          <w:rFonts w:ascii="Times New Roman" w:eastAsia="Calibri" w:hAnsi="Times New Roman" w:cs="Times New Roman"/>
          <w:b/>
          <w:sz w:val="28"/>
          <w:szCs w:val="24"/>
        </w:rPr>
        <w:t>8.2.Динамика изменений материально - технического состояния</w:t>
      </w:r>
    </w:p>
    <w:p w:rsidR="003D2A6E" w:rsidRPr="00D50B0F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0B0F">
        <w:rPr>
          <w:rFonts w:ascii="Times New Roman" w:eastAsia="Calibri" w:hAnsi="Times New Roman" w:cs="Times New Roman"/>
          <w:b/>
          <w:sz w:val="28"/>
          <w:szCs w:val="24"/>
        </w:rPr>
        <w:t>образовательного учреждения</w:t>
      </w:r>
    </w:p>
    <w:p w:rsidR="003D2A6E" w:rsidRPr="00D50B0F" w:rsidRDefault="00B83918" w:rsidP="003547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В 2023 году были переданы на баланс ДОУ</w:t>
      </w:r>
      <w:r w:rsidR="003D2A6E" w:rsidRPr="00D50B0F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3D2A6E" w:rsidRPr="00D50B0F" w:rsidRDefault="00B83918" w:rsidP="00B839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D50B0F">
        <w:rPr>
          <w:rFonts w:ascii="Times New Roman" w:eastAsia="Calibri" w:hAnsi="Times New Roman" w:cs="Times New Roman"/>
          <w:sz w:val="28"/>
          <w:szCs w:val="24"/>
        </w:rPr>
        <w:t>Водонагреватель Аристон - 4</w:t>
      </w:r>
      <w:r w:rsidR="003D2A6E" w:rsidRPr="00D50B0F">
        <w:rPr>
          <w:rFonts w:ascii="Times New Roman" w:eastAsia="Calibri" w:hAnsi="Times New Roman" w:cs="Times New Roman"/>
          <w:sz w:val="28"/>
          <w:szCs w:val="24"/>
        </w:rPr>
        <w:t xml:space="preserve"> шт.,</w:t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сплит –</w:t>
      </w:r>
      <w:r w:rsidR="00354785" w:rsidRPr="00D50B0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50B0F">
        <w:rPr>
          <w:rFonts w:ascii="Times New Roman" w:eastAsia="Calibri" w:hAnsi="Times New Roman" w:cs="Times New Roman"/>
          <w:sz w:val="28"/>
          <w:szCs w:val="24"/>
        </w:rPr>
        <w:t>системы – 4 шт.,</w:t>
      </w:r>
      <w:r w:rsidR="003D2A6E" w:rsidRPr="00D50B0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50B0F">
        <w:rPr>
          <w:rFonts w:ascii="Times New Roman" w:eastAsia="Calibri" w:hAnsi="Times New Roman" w:cs="Times New Roman"/>
          <w:sz w:val="28"/>
          <w:szCs w:val="24"/>
        </w:rPr>
        <w:t>игровые секции – 3 шт., мольберты двусторонние – 4 шт., скамейки для раздевания – 2 шт., шкафы детские для переодевания – 5 шт.</w:t>
      </w:r>
      <w:proofErr w:type="gramEnd"/>
    </w:p>
    <w:p w:rsidR="003D2A6E" w:rsidRPr="00D50B0F" w:rsidRDefault="00B83918" w:rsidP="003547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Проведен текущий ремонт козырьков здания ГКДОУ.</w:t>
      </w:r>
    </w:p>
    <w:p w:rsidR="003D2A6E" w:rsidRPr="00D50B0F" w:rsidRDefault="003D2A6E" w:rsidP="003547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Проведен косметический ремонт лестничных пролетов, </w:t>
      </w:r>
      <w:proofErr w:type="spellStart"/>
      <w:r w:rsidRPr="00D50B0F">
        <w:rPr>
          <w:rFonts w:ascii="Times New Roman" w:eastAsia="Calibri" w:hAnsi="Times New Roman" w:cs="Times New Roman"/>
          <w:sz w:val="28"/>
          <w:szCs w:val="24"/>
        </w:rPr>
        <w:t>МАФов</w:t>
      </w:r>
      <w:proofErr w:type="spellEnd"/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на прогулочных участках, де</w:t>
      </w:r>
      <w:r w:rsidR="00354785" w:rsidRPr="00D50B0F">
        <w:rPr>
          <w:rFonts w:ascii="Times New Roman" w:eastAsia="Calibri" w:hAnsi="Times New Roman" w:cs="Times New Roman"/>
          <w:sz w:val="28"/>
          <w:szCs w:val="24"/>
        </w:rPr>
        <w:t>ревянного покрытия пола беседок, музыкального зала ДОУ.</w:t>
      </w:r>
    </w:p>
    <w:p w:rsidR="00354785" w:rsidRPr="00D50B0F" w:rsidRDefault="00354785" w:rsidP="003547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В групповых комнатах имеется: необходимая мебель для проведения занятий, шкафы для хранения игрушек, наглядного и раздаточного методического материала, дидактических пособий, игрушки для сюжетно – ролевых и индивидуальных игр, настольные и настольно – печатные игры, спальни оснащены одно и двухъярусными кроватями, в туалетных комнатах имеются умывальные раковины, полотенечные шкафы, поддоны для мытья ног.</w:t>
      </w:r>
    </w:p>
    <w:p w:rsidR="003D2A6E" w:rsidRPr="00D50B0F" w:rsidRDefault="003D2A6E" w:rsidP="003D2A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0B0F">
        <w:rPr>
          <w:rFonts w:ascii="Times New Roman" w:eastAsia="Calibri" w:hAnsi="Times New Roman" w:cs="Times New Roman"/>
          <w:b/>
          <w:sz w:val="28"/>
          <w:szCs w:val="24"/>
        </w:rPr>
        <w:t>8.3.Соблюдение мер противопожарной и антитеррористической безопасности</w:t>
      </w:r>
    </w:p>
    <w:p w:rsidR="003D2A6E" w:rsidRPr="00D50B0F" w:rsidRDefault="003D2A6E" w:rsidP="003547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Одно из важнейших направлений деятельности администрации является обеспечение безопасности в детском саду.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lastRenderedPageBreak/>
        <w:t>- пожарная безопасность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- антитеррористическая безопасность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- охрана труда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- обеспечение требований СанПиН.</w:t>
      </w:r>
    </w:p>
    <w:p w:rsidR="003D2A6E" w:rsidRPr="00D50B0F" w:rsidRDefault="003D2A6E" w:rsidP="003547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Учреждение полностью обеспечено средствами пожаротушения, осуществляется ежедневный </w:t>
      </w:r>
      <w:proofErr w:type="gramStart"/>
      <w:r w:rsidRPr="00D50B0F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состоянием запасных </w:t>
      </w:r>
      <w:r w:rsidR="00D50B0F">
        <w:rPr>
          <w:rFonts w:ascii="Times New Roman" w:eastAsia="Calibri" w:hAnsi="Times New Roman" w:cs="Times New Roman"/>
          <w:sz w:val="28"/>
          <w:szCs w:val="24"/>
        </w:rPr>
        <w:br/>
      </w:r>
      <w:r w:rsidRPr="00D50B0F">
        <w:rPr>
          <w:rFonts w:ascii="Times New Roman" w:eastAsia="Calibri" w:hAnsi="Times New Roman" w:cs="Times New Roman"/>
          <w:sz w:val="28"/>
          <w:szCs w:val="24"/>
        </w:rPr>
        <w:t>и эвакуационных выходов. С сотрудниками проводятся плановые инструктажи, занятия, тренировочные эвакуации.</w:t>
      </w:r>
    </w:p>
    <w:p w:rsidR="003D2A6E" w:rsidRPr="00D50B0F" w:rsidRDefault="003D2A6E" w:rsidP="003547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sz w:val="28"/>
          <w:szCs w:val="24"/>
        </w:rPr>
        <w:t>В наличие имеется АПС с выводом на пульт диспетчера ПЧ, кнопка охранной сигнализации с выводом на пульт ОВО. Установлены видеокамеры (внутренние 18 шт. и наружные 10 шт.) работает домофон.</w:t>
      </w:r>
    </w:p>
    <w:p w:rsidR="003D2A6E" w:rsidRPr="00D50B0F" w:rsidRDefault="003D2A6E" w:rsidP="003D2A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0B0F">
        <w:rPr>
          <w:rFonts w:ascii="Times New Roman" w:eastAsia="Calibri" w:hAnsi="Times New Roman" w:cs="Times New Roman"/>
          <w:b/>
          <w:sz w:val="28"/>
          <w:szCs w:val="24"/>
        </w:rPr>
        <w:t>Вывод:</w:t>
      </w:r>
      <w:r w:rsidRPr="00D50B0F">
        <w:rPr>
          <w:rFonts w:ascii="Times New Roman" w:eastAsia="Calibri" w:hAnsi="Times New Roman" w:cs="Times New Roman"/>
          <w:sz w:val="28"/>
          <w:szCs w:val="24"/>
        </w:rPr>
        <w:t xml:space="preserve"> Учреждение полностью обеспечено необходимым оборудованием для осуществления деятельности. Ведется работа по дальнейшему улучшению материально – технической базы ГКДОУ для успешной реализации образовательной программы.</w:t>
      </w:r>
    </w:p>
    <w:p w:rsidR="003D2A6E" w:rsidRDefault="003D2A6E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B0F" w:rsidRDefault="00D50B0F" w:rsidP="003D2A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A6E" w:rsidRDefault="003D2A6E" w:rsidP="003D2A6E">
      <w:pPr>
        <w:widowControl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</w:t>
      </w:r>
    </w:p>
    <w:p w:rsidR="003D2A6E" w:rsidRDefault="003D2A6E" w:rsidP="003D2A6E">
      <w:pPr>
        <w:widowControl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ДОШКОЛЬНОЙ ОБРАЗОВАТЕЛЬНОЙ ОРГАНИЗАЦИИ,</w:t>
      </w:r>
    </w:p>
    <w:p w:rsidR="003D2A6E" w:rsidRDefault="003D2A6E" w:rsidP="003D2A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ar43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78604A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8604A" w:rsidRPr="0078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  <w:r w:rsidR="003D2A6E" w:rsidRPr="0078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</w:t>
            </w:r>
            <w:r w:rsidR="00C9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спитанников в возрасте от 3 до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78604A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78604A" w:rsidRPr="0078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/84</w:t>
            </w:r>
            <w:r w:rsidR="003D2A6E" w:rsidRPr="0078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Pr="0078604A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3D2A6E" w:rsidRPr="0078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19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8F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47/19</w:t>
            </w:r>
            <w:r w:rsidR="003D2A6E" w:rsidRPr="008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28/100%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19/68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19/68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9/32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9/32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D7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19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2/7.4%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78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5/17,8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78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1/3,6</w:t>
            </w:r>
            <w:r w:rsidR="003D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26/96.2%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27/96.4%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8669D4" w:rsidP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D7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Par163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кв. м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кв. м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2A6E" w:rsidTr="008669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669D4" w:rsidRPr="008669D4" w:rsidRDefault="008669D4" w:rsidP="008669D4">
      <w:pPr>
        <w:pStyle w:val="17PRIL-txt"/>
        <w:spacing w:line="360" w:lineRule="auto"/>
        <w:ind w:firstLine="708"/>
        <w:rPr>
          <w:rStyle w:val="propis"/>
          <w:rFonts w:ascii="Times New Roman" w:hAnsi="Times New Roman" w:cs="Times New Roman"/>
          <w:i w:val="0"/>
          <w:sz w:val="28"/>
          <w:szCs w:val="26"/>
        </w:rPr>
      </w:pPr>
      <w:r w:rsidRPr="008669D4">
        <w:rPr>
          <w:rStyle w:val="propis"/>
          <w:rFonts w:ascii="Times New Roman" w:hAnsi="Times New Roman" w:cs="Times New Roman"/>
          <w:i w:val="0"/>
          <w:sz w:val="28"/>
          <w:szCs w:val="26"/>
        </w:rPr>
        <w:t xml:space="preserve">Анализ показателей указывает на то, что Детский сад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</w:t>
      </w:r>
      <w:r w:rsidRPr="008669D4">
        <w:rPr>
          <w:rStyle w:val="propis"/>
          <w:rFonts w:ascii="Times New Roman" w:hAnsi="Times New Roman" w:cs="Times New Roman"/>
          <w:i w:val="0"/>
          <w:sz w:val="28"/>
          <w:szCs w:val="26"/>
        </w:rPr>
        <w:lastRenderedPageBreak/>
        <w:t xml:space="preserve">и позволяет реализовывать образовательные программы в полном объеме в соответствии с ФГОС </w:t>
      </w:r>
      <w:proofErr w:type="gramStart"/>
      <w:r w:rsidRPr="008669D4">
        <w:rPr>
          <w:rStyle w:val="propis"/>
          <w:rFonts w:ascii="Times New Roman" w:hAnsi="Times New Roman" w:cs="Times New Roman"/>
          <w:i w:val="0"/>
          <w:sz w:val="28"/>
          <w:szCs w:val="26"/>
        </w:rPr>
        <w:t>ДО</w:t>
      </w:r>
      <w:proofErr w:type="gramEnd"/>
      <w:r w:rsidRPr="008669D4">
        <w:rPr>
          <w:rStyle w:val="propis"/>
          <w:rFonts w:ascii="Times New Roman" w:hAnsi="Times New Roman" w:cs="Times New Roman"/>
          <w:i w:val="0"/>
          <w:sz w:val="28"/>
          <w:szCs w:val="26"/>
        </w:rPr>
        <w:t> и ФОП ДО.</w:t>
      </w:r>
    </w:p>
    <w:p w:rsidR="008669D4" w:rsidRPr="008669D4" w:rsidRDefault="008669D4" w:rsidP="008669D4">
      <w:pPr>
        <w:pStyle w:val="17PRIL-txt"/>
        <w:spacing w:line="360" w:lineRule="auto"/>
        <w:rPr>
          <w:rStyle w:val="propis"/>
          <w:rFonts w:ascii="Times New Roman" w:hAnsi="Times New Roman" w:cs="Times New Roman"/>
          <w:i w:val="0"/>
          <w:sz w:val="28"/>
          <w:szCs w:val="26"/>
        </w:rPr>
      </w:pPr>
      <w:r w:rsidRPr="008669D4">
        <w:rPr>
          <w:rStyle w:val="propis"/>
          <w:rFonts w:ascii="Times New Roman" w:hAnsi="Times New Roman" w:cs="Times New Roman"/>
          <w:i w:val="0"/>
          <w:sz w:val="28"/>
          <w:szCs w:val="26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3D2A6E" w:rsidRDefault="003D2A6E" w:rsidP="008669D4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D2A6E" w:rsidRDefault="003D2A6E" w:rsidP="00D50B0F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50B0F" w:rsidRDefault="00D50B0F" w:rsidP="00D50B0F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Заведующий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 xml:space="preserve">                       Л.Д. Зимакова</w:t>
      </w:r>
    </w:p>
    <w:p w:rsidR="00BD5900" w:rsidRDefault="00BD5900"/>
    <w:sectPr w:rsidR="00BD5900" w:rsidSect="008A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E1E"/>
    <w:multiLevelType w:val="hybridMultilevel"/>
    <w:tmpl w:val="7F3E056C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1B1361"/>
    <w:multiLevelType w:val="hybridMultilevel"/>
    <w:tmpl w:val="5210AEA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7E4276"/>
    <w:multiLevelType w:val="hybridMultilevel"/>
    <w:tmpl w:val="E4BC9E6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177CC2"/>
    <w:multiLevelType w:val="hybridMultilevel"/>
    <w:tmpl w:val="DF544D9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E965A3"/>
    <w:multiLevelType w:val="hybridMultilevel"/>
    <w:tmpl w:val="89E488E0"/>
    <w:lvl w:ilvl="0" w:tplc="A26C7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5312B6"/>
    <w:multiLevelType w:val="hybridMultilevel"/>
    <w:tmpl w:val="F6FE325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2E2100"/>
    <w:multiLevelType w:val="hybridMultilevel"/>
    <w:tmpl w:val="0140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C0832"/>
    <w:multiLevelType w:val="hybridMultilevel"/>
    <w:tmpl w:val="5F7CAF1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CF0A83"/>
    <w:multiLevelType w:val="hybridMultilevel"/>
    <w:tmpl w:val="22B2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A441F8"/>
    <w:multiLevelType w:val="multilevel"/>
    <w:tmpl w:val="17B2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1303C"/>
    <w:multiLevelType w:val="hybridMultilevel"/>
    <w:tmpl w:val="79E0224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C702333"/>
    <w:multiLevelType w:val="hybridMultilevel"/>
    <w:tmpl w:val="37F2C50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F"/>
    <w:rsid w:val="00011E59"/>
    <w:rsid w:val="000F37F1"/>
    <w:rsid w:val="00106735"/>
    <w:rsid w:val="00115F58"/>
    <w:rsid w:val="00170E8C"/>
    <w:rsid w:val="0019727C"/>
    <w:rsid w:val="001B5EC2"/>
    <w:rsid w:val="001F1B5E"/>
    <w:rsid w:val="001F6825"/>
    <w:rsid w:val="002034A1"/>
    <w:rsid w:val="0020398F"/>
    <w:rsid w:val="00211BC1"/>
    <w:rsid w:val="00250FBB"/>
    <w:rsid w:val="002C6A3C"/>
    <w:rsid w:val="002D5B34"/>
    <w:rsid w:val="00354785"/>
    <w:rsid w:val="003B60AB"/>
    <w:rsid w:val="003C5FAB"/>
    <w:rsid w:val="003D2A6E"/>
    <w:rsid w:val="003E430C"/>
    <w:rsid w:val="00470D45"/>
    <w:rsid w:val="00487427"/>
    <w:rsid w:val="004A693C"/>
    <w:rsid w:val="004C6F07"/>
    <w:rsid w:val="004F01CB"/>
    <w:rsid w:val="00520E57"/>
    <w:rsid w:val="0054453B"/>
    <w:rsid w:val="005521C9"/>
    <w:rsid w:val="00557015"/>
    <w:rsid w:val="005D06A9"/>
    <w:rsid w:val="005D6CD6"/>
    <w:rsid w:val="005E58BF"/>
    <w:rsid w:val="005F7945"/>
    <w:rsid w:val="006500C9"/>
    <w:rsid w:val="00671419"/>
    <w:rsid w:val="0068716E"/>
    <w:rsid w:val="006F5003"/>
    <w:rsid w:val="00780FE2"/>
    <w:rsid w:val="0078604A"/>
    <w:rsid w:val="007B1F4A"/>
    <w:rsid w:val="00844F34"/>
    <w:rsid w:val="008669D4"/>
    <w:rsid w:val="008977D5"/>
    <w:rsid w:val="008A49A0"/>
    <w:rsid w:val="008B6923"/>
    <w:rsid w:val="008E6AEA"/>
    <w:rsid w:val="008F4072"/>
    <w:rsid w:val="00931525"/>
    <w:rsid w:val="00940AEB"/>
    <w:rsid w:val="00962058"/>
    <w:rsid w:val="00971D4A"/>
    <w:rsid w:val="0097270D"/>
    <w:rsid w:val="009731BB"/>
    <w:rsid w:val="009775D2"/>
    <w:rsid w:val="00987176"/>
    <w:rsid w:val="00992BC2"/>
    <w:rsid w:val="009A007C"/>
    <w:rsid w:val="009D59AF"/>
    <w:rsid w:val="009E4D7A"/>
    <w:rsid w:val="009E70E8"/>
    <w:rsid w:val="00A101B3"/>
    <w:rsid w:val="00A51534"/>
    <w:rsid w:val="00A771F9"/>
    <w:rsid w:val="00AA7236"/>
    <w:rsid w:val="00AC3263"/>
    <w:rsid w:val="00AE3AF8"/>
    <w:rsid w:val="00B83918"/>
    <w:rsid w:val="00BB75A4"/>
    <w:rsid w:val="00BD46E8"/>
    <w:rsid w:val="00BD5900"/>
    <w:rsid w:val="00C46EB8"/>
    <w:rsid w:val="00C629C3"/>
    <w:rsid w:val="00C70A44"/>
    <w:rsid w:val="00C94B6D"/>
    <w:rsid w:val="00CD0B6D"/>
    <w:rsid w:val="00CD7325"/>
    <w:rsid w:val="00CE3C93"/>
    <w:rsid w:val="00CF3F76"/>
    <w:rsid w:val="00D07511"/>
    <w:rsid w:val="00D07D2F"/>
    <w:rsid w:val="00D1626D"/>
    <w:rsid w:val="00D50B0F"/>
    <w:rsid w:val="00D74F2C"/>
    <w:rsid w:val="00D93409"/>
    <w:rsid w:val="00E01C2C"/>
    <w:rsid w:val="00E31E72"/>
    <w:rsid w:val="00EA5981"/>
    <w:rsid w:val="00ED193C"/>
    <w:rsid w:val="00F02151"/>
    <w:rsid w:val="00F07909"/>
    <w:rsid w:val="00F4650D"/>
    <w:rsid w:val="00F80DE5"/>
    <w:rsid w:val="00F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6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D2A6E"/>
    <w:pPr>
      <w:keepNext/>
      <w:keepLines/>
      <w:pageBreakBefore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A6E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A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2A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D2A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D2A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3"/>
    <w:uiPriority w:val="99"/>
    <w:semiHidden/>
    <w:unhideWhenUsed/>
    <w:rsid w:val="003D2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5"/>
    <w:uiPriority w:val="99"/>
    <w:semiHidden/>
    <w:unhideWhenUsed/>
    <w:rsid w:val="003D2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азвание Знак"/>
    <w:basedOn w:val="a0"/>
    <w:link w:val="a8"/>
    <w:uiPriority w:val="99"/>
    <w:locked/>
    <w:rsid w:val="003D2A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next w:val="a"/>
    <w:link w:val="a7"/>
    <w:uiPriority w:val="99"/>
    <w:qFormat/>
    <w:rsid w:val="003D2A6E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3D2A6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9"/>
    <w:uiPriority w:val="99"/>
    <w:semiHidden/>
    <w:unhideWhenUsed/>
    <w:rsid w:val="003D2A6E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ac">
    <w:name w:val="Body Text Indent"/>
    <w:basedOn w:val="a"/>
    <w:link w:val="ab"/>
    <w:uiPriority w:val="99"/>
    <w:semiHidden/>
    <w:unhideWhenUsed/>
    <w:rsid w:val="003D2A6E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11">
    <w:name w:val="Основной текст Знак1"/>
    <w:basedOn w:val="a0"/>
    <w:uiPriority w:val="99"/>
    <w:semiHidden/>
    <w:rsid w:val="003D2A6E"/>
  </w:style>
  <w:style w:type="character" w:customStyle="1" w:styleId="ad">
    <w:name w:val="Красная строка Знак"/>
    <w:basedOn w:val="a9"/>
    <w:link w:val="ae"/>
    <w:uiPriority w:val="99"/>
    <w:semiHidden/>
    <w:locked/>
    <w:rsid w:val="003D2A6E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First Indent"/>
    <w:basedOn w:val="aa"/>
    <w:link w:val="ad"/>
    <w:uiPriority w:val="99"/>
    <w:semiHidden/>
    <w:unhideWhenUsed/>
    <w:rsid w:val="003D2A6E"/>
    <w:pPr>
      <w:spacing w:after="160"/>
      <w:ind w:firstLine="360"/>
    </w:p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3D2A6E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3D2A6E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D2A6E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3D2A6E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3D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Indent1">
    <w:name w:val="Body Text Indent Знак Знак1 Знак"/>
    <w:aliases w:val="текст Знак Знак Знак,Body Text Indent Знак Знак Знак Знак"/>
    <w:link w:val="BodyTextIndent10"/>
    <w:semiHidden/>
    <w:locked/>
    <w:rsid w:val="003D2A6E"/>
    <w:rPr>
      <w:rFonts w:ascii="Times New Roman" w:eastAsia="Times New Roman" w:hAnsi="Times New Roman" w:cs="Times New Roman"/>
      <w:spacing w:val="-4"/>
      <w:sz w:val="24"/>
      <w:szCs w:val="24"/>
    </w:rPr>
  </w:style>
  <w:style w:type="paragraph" w:customStyle="1" w:styleId="BodyTextIndent10">
    <w:name w:val="Body Text Indent Знак Знак1"/>
    <w:aliases w:val="текст Знак Знак,Body Text Indent Знак Знак Знак"/>
    <w:basedOn w:val="a"/>
    <w:link w:val="BodyTextIndent1"/>
    <w:semiHidden/>
    <w:qFormat/>
    <w:rsid w:val="003D2A6E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D2A6E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1"/>
    <w:basedOn w:val="a0"/>
    <w:uiPriority w:val="99"/>
    <w:semiHidden/>
    <w:rsid w:val="003D2A6E"/>
  </w:style>
  <w:style w:type="character" w:customStyle="1" w:styleId="14">
    <w:name w:val="Нижний колонтитул Знак1"/>
    <w:basedOn w:val="a0"/>
    <w:uiPriority w:val="99"/>
    <w:semiHidden/>
    <w:rsid w:val="003D2A6E"/>
  </w:style>
  <w:style w:type="character" w:customStyle="1" w:styleId="15">
    <w:name w:val="Название Знак1"/>
    <w:basedOn w:val="a0"/>
    <w:uiPriority w:val="99"/>
    <w:rsid w:val="003D2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Основной текст с отступом Знак1"/>
    <w:basedOn w:val="a0"/>
    <w:uiPriority w:val="99"/>
    <w:semiHidden/>
    <w:rsid w:val="003D2A6E"/>
  </w:style>
  <w:style w:type="character" w:customStyle="1" w:styleId="17">
    <w:name w:val="Красная строка Знак1"/>
    <w:basedOn w:val="11"/>
    <w:uiPriority w:val="99"/>
    <w:semiHidden/>
    <w:rsid w:val="003D2A6E"/>
  </w:style>
  <w:style w:type="character" w:customStyle="1" w:styleId="210">
    <w:name w:val="Основной текст 2 Знак1"/>
    <w:basedOn w:val="a0"/>
    <w:uiPriority w:val="99"/>
    <w:semiHidden/>
    <w:rsid w:val="003D2A6E"/>
  </w:style>
  <w:style w:type="character" w:customStyle="1" w:styleId="31">
    <w:name w:val="Основной текст 3 Знак1"/>
    <w:basedOn w:val="a0"/>
    <w:uiPriority w:val="99"/>
    <w:semiHidden/>
    <w:rsid w:val="003D2A6E"/>
    <w:rPr>
      <w:sz w:val="16"/>
      <w:szCs w:val="16"/>
    </w:rPr>
  </w:style>
  <w:style w:type="character" w:customStyle="1" w:styleId="23">
    <w:name w:val="Название Знак2"/>
    <w:basedOn w:val="a0"/>
    <w:uiPriority w:val="10"/>
    <w:rsid w:val="003D2A6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styleId="af1">
    <w:name w:val="Table Grid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1"/>
    <w:uiPriority w:val="39"/>
    <w:rsid w:val="00F8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15F58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5E58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5E58B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7PRIL-bul">
    <w:name w:val="17PRIL-bul"/>
    <w:basedOn w:val="a"/>
    <w:uiPriority w:val="99"/>
    <w:rsid w:val="003C5FAB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3C5FAB"/>
    <w:rPr>
      <w:b/>
      <w:bCs/>
    </w:rPr>
  </w:style>
  <w:style w:type="paragraph" w:customStyle="1" w:styleId="17PRIL-tabl-txt">
    <w:name w:val="17PRIL-tabl-txt"/>
    <w:basedOn w:val="17PRIL-txt"/>
    <w:uiPriority w:val="99"/>
    <w:rsid w:val="00992BC2"/>
    <w:pPr>
      <w:spacing w:line="200" w:lineRule="atLeast"/>
      <w:jc w:val="left"/>
    </w:pPr>
    <w:rPr>
      <w:sz w:val="16"/>
      <w:szCs w:val="16"/>
    </w:rPr>
  </w:style>
  <w:style w:type="character" w:customStyle="1" w:styleId="propisbold">
    <w:name w:val="propis_bold"/>
    <w:basedOn w:val="propis"/>
    <w:uiPriority w:val="99"/>
    <w:rsid w:val="00992BC2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af3">
    <w:name w:val="[Без стиля]"/>
    <w:rsid w:val="00520E5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17PRIL-txt"/>
    <w:uiPriority w:val="99"/>
    <w:rsid w:val="00520E57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6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D2A6E"/>
    <w:pPr>
      <w:keepNext/>
      <w:keepLines/>
      <w:pageBreakBefore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A6E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A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2A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D2A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D2A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3"/>
    <w:uiPriority w:val="99"/>
    <w:semiHidden/>
    <w:unhideWhenUsed/>
    <w:rsid w:val="003D2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5"/>
    <w:uiPriority w:val="99"/>
    <w:semiHidden/>
    <w:unhideWhenUsed/>
    <w:rsid w:val="003D2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азвание Знак"/>
    <w:basedOn w:val="a0"/>
    <w:link w:val="a8"/>
    <w:uiPriority w:val="99"/>
    <w:locked/>
    <w:rsid w:val="003D2A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next w:val="a"/>
    <w:link w:val="a7"/>
    <w:uiPriority w:val="99"/>
    <w:qFormat/>
    <w:rsid w:val="003D2A6E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3D2A6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9"/>
    <w:uiPriority w:val="99"/>
    <w:semiHidden/>
    <w:unhideWhenUsed/>
    <w:rsid w:val="003D2A6E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ac">
    <w:name w:val="Body Text Indent"/>
    <w:basedOn w:val="a"/>
    <w:link w:val="ab"/>
    <w:uiPriority w:val="99"/>
    <w:semiHidden/>
    <w:unhideWhenUsed/>
    <w:rsid w:val="003D2A6E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11">
    <w:name w:val="Основной текст Знак1"/>
    <w:basedOn w:val="a0"/>
    <w:uiPriority w:val="99"/>
    <w:semiHidden/>
    <w:rsid w:val="003D2A6E"/>
  </w:style>
  <w:style w:type="character" w:customStyle="1" w:styleId="ad">
    <w:name w:val="Красная строка Знак"/>
    <w:basedOn w:val="a9"/>
    <w:link w:val="ae"/>
    <w:uiPriority w:val="99"/>
    <w:semiHidden/>
    <w:locked/>
    <w:rsid w:val="003D2A6E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First Indent"/>
    <w:basedOn w:val="aa"/>
    <w:link w:val="ad"/>
    <w:uiPriority w:val="99"/>
    <w:semiHidden/>
    <w:unhideWhenUsed/>
    <w:rsid w:val="003D2A6E"/>
    <w:pPr>
      <w:spacing w:after="160"/>
      <w:ind w:firstLine="360"/>
    </w:p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3D2A6E"/>
    <w:rPr>
      <w:rFonts w:ascii="Times New Roman" w:eastAsia="Calibri" w:hAnsi="Times New Roman" w:cs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3D2A6E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3D2A6E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D2A6E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3D2A6E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3D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Indent1">
    <w:name w:val="Body Text Indent Знак Знак1 Знак"/>
    <w:aliases w:val="текст Знак Знак Знак,Body Text Indent Знак Знак Знак Знак"/>
    <w:link w:val="BodyTextIndent10"/>
    <w:semiHidden/>
    <w:locked/>
    <w:rsid w:val="003D2A6E"/>
    <w:rPr>
      <w:rFonts w:ascii="Times New Roman" w:eastAsia="Times New Roman" w:hAnsi="Times New Roman" w:cs="Times New Roman"/>
      <w:spacing w:val="-4"/>
      <w:sz w:val="24"/>
      <w:szCs w:val="24"/>
    </w:rPr>
  </w:style>
  <w:style w:type="paragraph" w:customStyle="1" w:styleId="BodyTextIndent10">
    <w:name w:val="Body Text Indent Знак Знак1"/>
    <w:aliases w:val="текст Знак Знак,Body Text Indent Знак Знак Знак"/>
    <w:basedOn w:val="a"/>
    <w:link w:val="BodyTextIndent1"/>
    <w:semiHidden/>
    <w:qFormat/>
    <w:rsid w:val="003D2A6E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D2A6E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1"/>
    <w:basedOn w:val="a0"/>
    <w:uiPriority w:val="99"/>
    <w:semiHidden/>
    <w:rsid w:val="003D2A6E"/>
  </w:style>
  <w:style w:type="character" w:customStyle="1" w:styleId="14">
    <w:name w:val="Нижний колонтитул Знак1"/>
    <w:basedOn w:val="a0"/>
    <w:uiPriority w:val="99"/>
    <w:semiHidden/>
    <w:rsid w:val="003D2A6E"/>
  </w:style>
  <w:style w:type="character" w:customStyle="1" w:styleId="15">
    <w:name w:val="Название Знак1"/>
    <w:basedOn w:val="a0"/>
    <w:uiPriority w:val="99"/>
    <w:rsid w:val="003D2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Основной текст с отступом Знак1"/>
    <w:basedOn w:val="a0"/>
    <w:uiPriority w:val="99"/>
    <w:semiHidden/>
    <w:rsid w:val="003D2A6E"/>
  </w:style>
  <w:style w:type="character" w:customStyle="1" w:styleId="17">
    <w:name w:val="Красная строка Знак1"/>
    <w:basedOn w:val="11"/>
    <w:uiPriority w:val="99"/>
    <w:semiHidden/>
    <w:rsid w:val="003D2A6E"/>
  </w:style>
  <w:style w:type="character" w:customStyle="1" w:styleId="210">
    <w:name w:val="Основной текст 2 Знак1"/>
    <w:basedOn w:val="a0"/>
    <w:uiPriority w:val="99"/>
    <w:semiHidden/>
    <w:rsid w:val="003D2A6E"/>
  </w:style>
  <w:style w:type="character" w:customStyle="1" w:styleId="31">
    <w:name w:val="Основной текст 3 Знак1"/>
    <w:basedOn w:val="a0"/>
    <w:uiPriority w:val="99"/>
    <w:semiHidden/>
    <w:rsid w:val="003D2A6E"/>
    <w:rPr>
      <w:sz w:val="16"/>
      <w:szCs w:val="16"/>
    </w:rPr>
  </w:style>
  <w:style w:type="character" w:customStyle="1" w:styleId="23">
    <w:name w:val="Название Знак2"/>
    <w:basedOn w:val="a0"/>
    <w:uiPriority w:val="10"/>
    <w:rsid w:val="003D2A6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styleId="af1">
    <w:name w:val="Table Grid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3D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1"/>
    <w:uiPriority w:val="39"/>
    <w:rsid w:val="00F8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15F58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5E58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5E58B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7PRIL-bul">
    <w:name w:val="17PRIL-bul"/>
    <w:basedOn w:val="a"/>
    <w:uiPriority w:val="99"/>
    <w:rsid w:val="003C5FAB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3C5FAB"/>
    <w:rPr>
      <w:b/>
      <w:bCs/>
    </w:rPr>
  </w:style>
  <w:style w:type="paragraph" w:customStyle="1" w:styleId="17PRIL-tabl-txt">
    <w:name w:val="17PRIL-tabl-txt"/>
    <w:basedOn w:val="17PRIL-txt"/>
    <w:uiPriority w:val="99"/>
    <w:rsid w:val="00992BC2"/>
    <w:pPr>
      <w:spacing w:line="200" w:lineRule="atLeast"/>
      <w:jc w:val="left"/>
    </w:pPr>
    <w:rPr>
      <w:sz w:val="16"/>
      <w:szCs w:val="16"/>
    </w:rPr>
  </w:style>
  <w:style w:type="character" w:customStyle="1" w:styleId="propisbold">
    <w:name w:val="propis_bold"/>
    <w:basedOn w:val="propis"/>
    <w:uiPriority w:val="99"/>
    <w:rsid w:val="00992BC2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af3">
    <w:name w:val="[Без стиля]"/>
    <w:rsid w:val="00520E5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17PRIL-txt"/>
    <w:uiPriority w:val="99"/>
    <w:rsid w:val="00520E57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Неполная с матерью</c:v>
                </c:pt>
                <c:pt idx="2">
                  <c:v>Неполная с отцом</c:v>
                </c:pt>
                <c:pt idx="3">
                  <c:v>оформленно опекунство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218</c:v>
                </c:pt>
                <c:pt idx="1">
                  <c:v>15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Один ребенок</c:v>
                </c:pt>
                <c:pt idx="1">
                  <c:v>Два ребенка</c:v>
                </c:pt>
                <c:pt idx="2">
                  <c:v>Три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58</c:v>
                </c:pt>
                <c:pt idx="2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CE3F-27AD-4513-8019-A62ECF54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8256</Words>
  <Characters>47065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47</cp:revision>
  <cp:lastPrinted>2024-04-02T10:57:00Z</cp:lastPrinted>
  <dcterms:created xsi:type="dcterms:W3CDTF">2023-04-27T11:28:00Z</dcterms:created>
  <dcterms:modified xsi:type="dcterms:W3CDTF">2024-04-05T04:47:00Z</dcterms:modified>
</cp:coreProperties>
</file>